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2E0" w:rsidRPr="005C52E0" w:rsidRDefault="005C52E0" w:rsidP="005C52E0">
      <w:pPr>
        <w:spacing w:after="0" w:line="240" w:lineRule="auto"/>
        <w:ind w:firstLine="454"/>
        <w:jc w:val="both"/>
        <w:rPr>
          <w:rFonts w:asciiTheme="majorBidi" w:eastAsia="MS Mincho" w:hAnsiTheme="majorBidi" w:cstheme="majorBidi"/>
          <w:sz w:val="28"/>
          <w:szCs w:val="28"/>
        </w:rPr>
      </w:pPr>
      <w:r w:rsidRPr="005C52E0">
        <w:rPr>
          <w:rFonts w:asciiTheme="majorBidi" w:eastAsia="MS Mincho" w:hAnsiTheme="majorBidi" w:cstheme="majorBidi"/>
          <w:sz w:val="28"/>
          <w:szCs w:val="28"/>
        </w:rPr>
        <w:t xml:space="preserve">Когда заходит разговор об этнографии или об этническом, обычно вспоминаются красочные национальные одежды, народные песни, танцы. Иногда приходят на ум некоторые более общие сведения: все французы – легкомысленные, англичане – чопорные, немцы – педантичные, русские…, впрочем, последние получили массу нелестных эпитетов, особенно в связи с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</w:rPr>
        <w:t>новореформаторским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</w:rPr>
        <w:t xml:space="preserve"> периодом нашей истории, что лучше не поминать. Стоит слегка задуматься и конкретизировать любое из «обобщений», станет понятно, что не всё так однозначно и к тому же </w:t>
      </w:r>
      <w:r w:rsidRPr="005C52E0">
        <w:rPr>
          <w:rFonts w:asciiTheme="majorBidi" w:eastAsia="MS Mincho" w:hAnsiTheme="majorBidi" w:cstheme="majorBidi"/>
          <w:i/>
          <w:iCs/>
          <w:sz w:val="28"/>
          <w:szCs w:val="28"/>
        </w:rPr>
        <w:t>все люди разные</w:t>
      </w:r>
      <w:r w:rsidRPr="005C52E0">
        <w:rPr>
          <w:rFonts w:asciiTheme="majorBidi" w:eastAsia="MS Mincho" w:hAnsiTheme="majorBidi" w:cstheme="majorBidi"/>
          <w:sz w:val="28"/>
          <w:szCs w:val="28"/>
        </w:rPr>
        <w:t>. Среди французов найдем вполне «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</w:rPr>
        <w:t>тяжеломысленных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</w:rPr>
        <w:t>», а среди русских вполне трудолюбивых и легко адаптирующихся к любым переменам. Да и оценки «качеств» весьма относительны и зависят от конкретной ситуации, и исторически изменчивы. Сразу же стоит заметить, что нет плохих или хороших народов, но всегда найдутся любые и подчас отталкивающие люди среди любого народа. Все зависит от «параметров поиска».</w:t>
      </w:r>
    </w:p>
    <w:p w:rsidR="005C52E0" w:rsidRPr="005C52E0" w:rsidRDefault="005C52E0" w:rsidP="005C52E0">
      <w:pPr>
        <w:spacing w:after="0" w:line="240" w:lineRule="auto"/>
        <w:ind w:firstLine="454"/>
        <w:jc w:val="both"/>
        <w:rPr>
          <w:rFonts w:asciiTheme="majorBidi" w:eastAsia="MS Mincho" w:hAnsiTheme="majorBidi" w:cstheme="majorBidi"/>
          <w:sz w:val="28"/>
          <w:szCs w:val="28"/>
        </w:rPr>
      </w:pPr>
      <w:r w:rsidRPr="005C52E0">
        <w:rPr>
          <w:rFonts w:asciiTheme="majorBidi" w:eastAsia="MS Mincho" w:hAnsiTheme="majorBidi" w:cstheme="majorBidi"/>
          <w:sz w:val="28"/>
          <w:szCs w:val="28"/>
        </w:rPr>
        <w:t>Часто говорят, что есть некие абсолютные характеристики, общечеловеческие ценности, но, если спросить, что имеется в виду, то мы получим, в лучшем случае весьма неопределенный ответ: например, десять христианских заповедей. Проведите небольшой эксперимент и попросите провозглашающих хотя бы их перечислить. Почти уверен, что не все назовут хотя бы пять-шесть. «Не убий, не укради…». Но, если судить строго, то это не ценности, а запреты</w:t>
      </w:r>
      <w:r w:rsidRPr="005C52E0">
        <w:rPr>
          <w:rFonts w:asciiTheme="majorBidi" w:eastAsia="MS Mincho" w:hAnsiTheme="majorBidi" w:cstheme="majorBidi"/>
          <w:position w:val="6"/>
          <w:sz w:val="28"/>
          <w:szCs w:val="28"/>
        </w:rPr>
        <w:footnoteReference w:id="1"/>
      </w:r>
      <w:r w:rsidRPr="005C52E0">
        <w:rPr>
          <w:rFonts w:asciiTheme="majorBidi" w:eastAsia="MS Mincho" w:hAnsiTheme="majorBidi" w:cstheme="majorBidi"/>
          <w:sz w:val="28"/>
          <w:szCs w:val="28"/>
          <w:vertAlign w:val="superscript"/>
        </w:rPr>
        <w:t>.</w:t>
      </w:r>
      <w:r w:rsidRPr="005C52E0">
        <w:rPr>
          <w:rFonts w:asciiTheme="majorBidi" w:eastAsia="MS Mincho" w:hAnsiTheme="majorBidi" w:cstheme="majorBidi"/>
          <w:sz w:val="28"/>
          <w:szCs w:val="28"/>
        </w:rPr>
        <w:t xml:space="preserve"> Ценность — это когда к ней стремишься и на нее ориентируешься, то есть что-то похожее на маяк, а не на шлагбаум с «кирпичом». Ни в коем случае не следует это понимать, как отрицание значения заповедей христианства, стоит лишь подчеркнуть, что это </w:t>
      </w:r>
      <w:r w:rsidRPr="005C52E0">
        <w:rPr>
          <w:rFonts w:asciiTheme="majorBidi" w:eastAsia="MS Mincho" w:hAnsiTheme="majorBidi" w:cstheme="majorBidi"/>
          <w:i/>
          <w:iCs/>
          <w:sz w:val="28"/>
          <w:szCs w:val="28"/>
        </w:rPr>
        <w:t>заповеди</w:t>
      </w:r>
      <w:r w:rsidRPr="005C52E0">
        <w:rPr>
          <w:rFonts w:asciiTheme="majorBidi" w:eastAsia="MS Mincho" w:hAnsiTheme="majorBidi" w:cstheme="majorBidi"/>
          <w:sz w:val="28"/>
          <w:szCs w:val="28"/>
        </w:rPr>
        <w:t xml:space="preserve"> и что </w:t>
      </w:r>
      <w:r w:rsidRPr="005C52E0">
        <w:rPr>
          <w:rFonts w:asciiTheme="majorBidi" w:eastAsia="MS Mincho" w:hAnsiTheme="majorBidi" w:cstheme="majorBidi"/>
          <w:i/>
          <w:iCs/>
          <w:sz w:val="28"/>
          <w:szCs w:val="28"/>
        </w:rPr>
        <w:t>христианские</w:t>
      </w:r>
      <w:r w:rsidRPr="005C52E0">
        <w:rPr>
          <w:rFonts w:asciiTheme="majorBidi" w:eastAsia="MS Mincho" w:hAnsiTheme="majorBidi" w:cstheme="majorBidi"/>
          <w:sz w:val="28"/>
          <w:szCs w:val="28"/>
        </w:rPr>
        <w:t>. По крайней мере, в их «интерпретации» есть отличия или даже различия и внутри конфессии.</w:t>
      </w:r>
    </w:p>
    <w:p w:rsidR="005C52E0" w:rsidRPr="005C52E0" w:rsidRDefault="005C52E0" w:rsidP="005C52E0">
      <w:pPr>
        <w:spacing w:after="0" w:line="240" w:lineRule="auto"/>
        <w:ind w:firstLine="454"/>
        <w:jc w:val="both"/>
        <w:rPr>
          <w:rFonts w:asciiTheme="majorBidi" w:eastAsia="MS Mincho" w:hAnsiTheme="majorBidi" w:cstheme="majorBidi"/>
          <w:sz w:val="28"/>
          <w:szCs w:val="28"/>
        </w:rPr>
      </w:pPr>
      <w:r w:rsidRPr="005C52E0">
        <w:rPr>
          <w:rFonts w:asciiTheme="majorBidi" w:eastAsia="MS Mincho" w:hAnsiTheme="majorBidi" w:cstheme="majorBidi"/>
          <w:sz w:val="28"/>
          <w:szCs w:val="28"/>
        </w:rPr>
        <w:t xml:space="preserve">И всё же, можно ли говорить о различиях между народами, как целостными общностями? </w:t>
      </w:r>
    </w:p>
    <w:p w:rsidR="005C52E0" w:rsidRPr="005C52E0" w:rsidRDefault="005C52E0" w:rsidP="005C52E0">
      <w:pPr>
        <w:spacing w:after="0" w:line="240" w:lineRule="auto"/>
        <w:ind w:firstLine="454"/>
        <w:jc w:val="both"/>
        <w:rPr>
          <w:rFonts w:asciiTheme="majorBidi" w:eastAsia="MS Mincho" w:hAnsiTheme="majorBidi" w:cstheme="majorBidi"/>
          <w:sz w:val="28"/>
          <w:szCs w:val="28"/>
        </w:rPr>
      </w:pPr>
      <w:r w:rsidRPr="005C52E0">
        <w:rPr>
          <w:rFonts w:asciiTheme="majorBidi" w:eastAsia="MS Mincho" w:hAnsiTheme="majorBidi" w:cstheme="majorBidi"/>
          <w:sz w:val="28"/>
          <w:szCs w:val="28"/>
        </w:rPr>
        <w:t>И все же, разве народы не отличаются друг от друга? И вообще зачем сообщать о разнообразии, если это признаваемый факт?</w:t>
      </w:r>
    </w:p>
    <w:p w:rsidR="005C52E0" w:rsidRPr="005C52E0" w:rsidRDefault="005C52E0" w:rsidP="005C52E0">
      <w:pPr>
        <w:spacing w:after="0" w:line="240" w:lineRule="auto"/>
        <w:ind w:firstLine="454"/>
        <w:jc w:val="both"/>
        <w:rPr>
          <w:rFonts w:asciiTheme="majorBidi" w:eastAsia="MS Mincho" w:hAnsiTheme="majorBidi" w:cstheme="majorBidi"/>
          <w:sz w:val="28"/>
          <w:szCs w:val="28"/>
        </w:rPr>
      </w:pPr>
      <w:r w:rsidRPr="005C52E0">
        <w:rPr>
          <w:rFonts w:asciiTheme="majorBidi" w:eastAsia="MS Mincho" w:hAnsiTheme="majorBidi" w:cstheme="majorBidi"/>
          <w:sz w:val="28"/>
          <w:szCs w:val="28"/>
        </w:rPr>
        <w:t xml:space="preserve">Чаще всего </w:t>
      </w:r>
      <w:r w:rsidRPr="005C52E0">
        <w:rPr>
          <w:rFonts w:asciiTheme="majorBidi" w:eastAsia="MS Mincho" w:hAnsiTheme="majorBidi" w:cstheme="majorBidi"/>
          <w:i/>
          <w:sz w:val="28"/>
          <w:szCs w:val="28"/>
        </w:rPr>
        <w:t>этническое</w:t>
      </w:r>
      <w:r w:rsidRPr="005C52E0">
        <w:rPr>
          <w:rFonts w:asciiTheme="majorBidi" w:eastAsia="MS Mincho" w:hAnsiTheme="majorBidi" w:cstheme="majorBidi"/>
          <w:sz w:val="28"/>
          <w:szCs w:val="28"/>
        </w:rPr>
        <w:t xml:space="preserve"> воспринимается, как нечто экзотическое, как отживающее и существующее лишь как своего рода </w:t>
      </w:r>
      <w:r w:rsidRPr="005C52E0">
        <w:rPr>
          <w:rFonts w:asciiTheme="majorBidi" w:eastAsia="MS Mincho" w:hAnsiTheme="majorBidi" w:cstheme="majorBidi"/>
          <w:i/>
          <w:sz w:val="28"/>
          <w:szCs w:val="28"/>
        </w:rPr>
        <w:t>память о прошлом</w:t>
      </w:r>
      <w:r w:rsidRPr="005C52E0">
        <w:rPr>
          <w:rFonts w:asciiTheme="majorBidi" w:eastAsia="MS Mincho" w:hAnsiTheme="majorBidi" w:cstheme="majorBidi"/>
          <w:sz w:val="28"/>
          <w:szCs w:val="28"/>
        </w:rPr>
        <w:t xml:space="preserve">. Соответственно, этническое характерно в «живом» виде лишь у тех народов, которые находятся на так называемом </w:t>
      </w:r>
      <w:r w:rsidRPr="005C52E0">
        <w:rPr>
          <w:rFonts w:asciiTheme="majorBidi" w:eastAsia="MS Mincho" w:hAnsiTheme="majorBidi" w:cstheme="majorBidi"/>
          <w:i/>
          <w:sz w:val="28"/>
          <w:szCs w:val="28"/>
        </w:rPr>
        <w:t>традиционном</w:t>
      </w:r>
      <w:r w:rsidRPr="005C52E0">
        <w:rPr>
          <w:rFonts w:asciiTheme="majorBidi" w:eastAsia="MS Mincho" w:hAnsiTheme="majorBidi" w:cstheme="majorBidi"/>
          <w:sz w:val="28"/>
          <w:szCs w:val="28"/>
        </w:rPr>
        <w:t xml:space="preserve"> уровне развития. Нам скажут, что это уходит. Да, но еще </w:t>
      </w:r>
      <w:r w:rsidRPr="005C52E0">
        <w:rPr>
          <w:rFonts w:asciiTheme="majorBidi" w:eastAsia="MS Mincho" w:hAnsiTheme="majorBidi" w:cstheme="majorBidi"/>
          <w:i/>
          <w:iCs/>
          <w:sz w:val="28"/>
          <w:szCs w:val="28"/>
        </w:rPr>
        <w:t>живо</w:t>
      </w:r>
      <w:r w:rsidRPr="005C52E0">
        <w:rPr>
          <w:rFonts w:asciiTheme="majorBidi" w:eastAsia="MS Mincho" w:hAnsiTheme="majorBidi" w:cstheme="majorBidi"/>
          <w:sz w:val="28"/>
          <w:szCs w:val="28"/>
        </w:rPr>
        <w:t xml:space="preserve">. Однако, обратите внимание на отношения англичан и ирландцев, валлонов и фламандцев, немцев и французов, американцев разного происхождения, греков и турок, арабов и персов, вьетнамцев и китайцев, корейцев и японцев… И в данном случае никакие меры (законы, писанные правила) не помогают сделать человечество </w:t>
      </w:r>
      <w:proofErr w:type="spellStart"/>
      <w:r w:rsidRPr="005C52E0">
        <w:rPr>
          <w:rFonts w:asciiTheme="majorBidi" w:eastAsia="MS Mincho" w:hAnsiTheme="majorBidi" w:cstheme="majorBidi"/>
          <w:i/>
          <w:sz w:val="28"/>
          <w:szCs w:val="28"/>
        </w:rPr>
        <w:t>общечеловечеством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</w:rPr>
        <w:t>. В силу разных исторических судеб народы имеют свои специфические черты, делающие их единым народом, несмотря на «</w:t>
      </w:r>
      <w:proofErr w:type="spellStart"/>
      <w:r w:rsidRPr="005C52E0">
        <w:rPr>
          <w:rFonts w:asciiTheme="majorBidi" w:eastAsia="MS Mincho" w:hAnsiTheme="majorBidi" w:cstheme="majorBidi"/>
          <w:i/>
          <w:sz w:val="28"/>
          <w:szCs w:val="28"/>
        </w:rPr>
        <w:t>этноразрушающие</w:t>
      </w:r>
      <w:proofErr w:type="spellEnd"/>
      <w:r w:rsidRPr="005C52E0">
        <w:rPr>
          <w:rFonts w:asciiTheme="majorBidi" w:eastAsia="MS Mincho" w:hAnsiTheme="majorBidi" w:cstheme="majorBidi"/>
          <w:i/>
          <w:sz w:val="28"/>
          <w:szCs w:val="28"/>
        </w:rPr>
        <w:t xml:space="preserve">» </w:t>
      </w:r>
      <w:r w:rsidRPr="005C52E0">
        <w:rPr>
          <w:rFonts w:asciiTheme="majorBidi" w:eastAsia="MS Mincho" w:hAnsiTheme="majorBidi" w:cstheme="majorBidi"/>
          <w:sz w:val="28"/>
          <w:szCs w:val="28"/>
        </w:rPr>
        <w:t xml:space="preserve">факторы. Тысячелетия рассеяния не </w:t>
      </w:r>
      <w:r w:rsidRPr="005C52E0">
        <w:rPr>
          <w:rFonts w:asciiTheme="majorBidi" w:eastAsia="MS Mincho" w:hAnsiTheme="majorBidi" w:cstheme="majorBidi"/>
          <w:i/>
          <w:sz w:val="28"/>
          <w:szCs w:val="28"/>
        </w:rPr>
        <w:t>растворили</w:t>
      </w:r>
      <w:r w:rsidRPr="005C52E0">
        <w:rPr>
          <w:rFonts w:asciiTheme="majorBidi" w:eastAsia="MS Mincho" w:hAnsiTheme="majorBidi" w:cstheme="majorBidi"/>
          <w:sz w:val="28"/>
          <w:szCs w:val="28"/>
        </w:rPr>
        <w:t xml:space="preserve"> евреев, которые, где бы они не жили сохраняли и память о прошлом, и свое единство. </w:t>
      </w:r>
      <w:r w:rsidRPr="005C52E0">
        <w:rPr>
          <w:rFonts w:asciiTheme="majorBidi" w:eastAsia="MS Mincho" w:hAnsiTheme="majorBidi" w:cstheme="majorBidi"/>
          <w:sz w:val="28"/>
          <w:szCs w:val="28"/>
        </w:rPr>
        <w:lastRenderedPageBreak/>
        <w:t xml:space="preserve">Скитания по всему миру не уничтожили цыган, армян. Хотя исторические условия у них своеобычны. У одних никогда не было единого ядра (государства или по крайней мере, вполне определенной территории изначального существования), у вторых всегда сохранялась память о прошлом могуществе, у третьих в конце концов воссоздано свое и вполне успешное государство. И даже уникальный в истории случай – </w:t>
      </w:r>
      <w:r w:rsidRPr="005C52E0">
        <w:rPr>
          <w:rFonts w:asciiTheme="majorBidi" w:eastAsia="MS Mincho" w:hAnsiTheme="majorBidi" w:cstheme="majorBidi"/>
          <w:i/>
          <w:sz w:val="28"/>
          <w:szCs w:val="28"/>
        </w:rPr>
        <w:t>возрождение</w:t>
      </w:r>
      <w:r w:rsidRPr="005C52E0">
        <w:rPr>
          <w:rFonts w:asciiTheme="majorBidi" w:eastAsia="MS Mincho" w:hAnsiTheme="majorBidi" w:cstheme="majorBidi"/>
          <w:sz w:val="28"/>
          <w:szCs w:val="28"/>
        </w:rPr>
        <w:t xml:space="preserve"> своего языка и, казалось бы, из небытия.</w:t>
      </w:r>
    </w:p>
    <w:p w:rsidR="005C52E0" w:rsidRPr="005C52E0" w:rsidRDefault="005C52E0" w:rsidP="005C52E0">
      <w:pPr>
        <w:spacing w:after="0" w:line="240" w:lineRule="auto"/>
        <w:ind w:firstLine="454"/>
        <w:jc w:val="both"/>
        <w:rPr>
          <w:rFonts w:asciiTheme="majorBidi" w:eastAsia="Times New Roman" w:hAnsiTheme="majorBidi" w:cstheme="majorBidi"/>
          <w:sz w:val="28"/>
          <w:szCs w:val="28"/>
          <w:lang w:eastAsia="zh-CN" w:bidi="he-IL"/>
        </w:rPr>
      </w:pPr>
      <w:r w:rsidRPr="005C52E0">
        <w:rPr>
          <w:rFonts w:asciiTheme="majorBidi" w:eastAsia="MS Mincho" w:hAnsiTheme="majorBidi" w:cstheme="majorBidi"/>
          <w:sz w:val="28"/>
          <w:szCs w:val="28"/>
        </w:rPr>
        <w:t xml:space="preserve">Кроме «внутренней истории» этносов в истории человечества большое значение имеют, так сказать, </w:t>
      </w:r>
      <w:r w:rsidRPr="005C52E0">
        <w:rPr>
          <w:rFonts w:asciiTheme="majorBidi" w:eastAsia="MS Mincho" w:hAnsiTheme="majorBidi" w:cstheme="majorBidi"/>
          <w:i/>
          <w:sz w:val="28"/>
          <w:szCs w:val="28"/>
        </w:rPr>
        <w:t>транснациональные процессы</w:t>
      </w:r>
      <w:r w:rsidRPr="005C52E0">
        <w:rPr>
          <w:rFonts w:asciiTheme="majorBidi" w:eastAsia="MS Mincho" w:hAnsiTheme="majorBidi" w:cstheme="majorBidi"/>
          <w:sz w:val="28"/>
          <w:szCs w:val="28"/>
        </w:rPr>
        <w:t>, связанные с миграцией народов или отдельных групп и даже отдельных лиц. Разумеется, речь идёт не только о перемещении больших групп населения (внутренняя мотивация: поиск новых земель, пастбищ, расширения хозяйственной деятельности и пр.), но и включение в иную систему взаимоотношений. Таковыми были реальные перемещения народов или части народа на другие территории, но часто и включение народов в иное социально-политическое образование (например, древние империи) с сохранением мест своего обитания. Но в любом случае, это приводило к тем или иным изменениям (трансформациям) в этнической композиции.</w:t>
      </w:r>
      <w:r w:rsidRPr="005C52E0">
        <w:rPr>
          <w:rFonts w:asciiTheme="majorBidi" w:eastAsia="Times New Roman" w:hAnsiTheme="majorBidi" w:cstheme="majorBidi"/>
          <w:sz w:val="28"/>
          <w:szCs w:val="28"/>
          <w:lang w:eastAsia="zh-CN" w:bidi="he-IL"/>
        </w:rPr>
        <w:t xml:space="preserve"> Современные процессы </w:t>
      </w:r>
      <w:r w:rsidRPr="005C52E0">
        <w:rPr>
          <w:rFonts w:asciiTheme="majorBidi" w:eastAsia="Times New Roman" w:hAnsiTheme="majorBidi" w:cstheme="majorBidi"/>
          <w:i/>
          <w:sz w:val="28"/>
          <w:szCs w:val="28"/>
          <w:lang w:eastAsia="zh-CN" w:bidi="he-IL"/>
        </w:rPr>
        <w:t>глобализации</w:t>
      </w:r>
      <w:r w:rsidRPr="005C52E0">
        <w:rPr>
          <w:rFonts w:asciiTheme="majorBidi" w:eastAsia="Times New Roman" w:hAnsiTheme="majorBidi" w:cstheme="majorBidi"/>
          <w:sz w:val="28"/>
          <w:szCs w:val="28"/>
          <w:lang w:eastAsia="zh-CN" w:bidi="he-IL"/>
        </w:rPr>
        <w:t>, считающиеся особенностью современной эпохи, тем не менее столь же значимы для истории человечества, хотя и отличаются своим масштабом и, конечно, «инструментарием». И это определялось не столько с попытками ассимиляции</w:t>
      </w:r>
      <w:r w:rsidRPr="005C52E0">
        <w:rPr>
          <w:rFonts w:asciiTheme="majorBidi" w:eastAsia="Times New Roman" w:hAnsiTheme="majorBidi" w:cstheme="majorBidi"/>
          <w:position w:val="6"/>
          <w:sz w:val="28"/>
          <w:szCs w:val="28"/>
          <w:lang w:eastAsia="zh-CN" w:bidi="he-IL"/>
        </w:rPr>
        <w:footnoteReference w:id="2"/>
      </w:r>
      <w:r w:rsidRPr="005C52E0">
        <w:rPr>
          <w:rFonts w:asciiTheme="majorBidi" w:eastAsia="Times New Roman" w:hAnsiTheme="majorBidi" w:cstheme="majorBidi"/>
          <w:sz w:val="28"/>
          <w:szCs w:val="28"/>
          <w:lang w:eastAsia="zh-CN" w:bidi="he-IL"/>
        </w:rPr>
        <w:t xml:space="preserve"> соседствующих народов, но в большей степени с созданием общей системы (универсума), в которой важнейшей движущей силой было освоение иного (нового) социального пространства, в котором тем не менее сохранялось или воссоздавалось этническое своеобразие.</w:t>
      </w:r>
    </w:p>
    <w:p w:rsidR="005C52E0" w:rsidRPr="005C52E0" w:rsidRDefault="005C52E0" w:rsidP="005C52E0">
      <w:pPr>
        <w:spacing w:after="0" w:line="240" w:lineRule="auto"/>
        <w:ind w:firstLine="454"/>
        <w:jc w:val="both"/>
        <w:rPr>
          <w:rFonts w:asciiTheme="majorBidi" w:eastAsia="MS Mincho" w:hAnsiTheme="majorBidi" w:cstheme="majorBidi"/>
          <w:sz w:val="28"/>
          <w:szCs w:val="28"/>
        </w:rPr>
      </w:pPr>
      <w:r w:rsidRPr="005C52E0">
        <w:rPr>
          <w:rFonts w:asciiTheme="majorBidi" w:eastAsia="Times New Roman" w:hAnsiTheme="majorBidi" w:cstheme="majorBidi"/>
          <w:sz w:val="28"/>
          <w:szCs w:val="28"/>
          <w:lang w:eastAsia="zh-CN" w:bidi="he-IL"/>
        </w:rPr>
        <w:t>Наиболее ранние примеры «</w:t>
      </w:r>
      <w:proofErr w:type="spellStart"/>
      <w:r w:rsidRPr="005C52E0">
        <w:rPr>
          <w:rFonts w:asciiTheme="majorBidi" w:eastAsia="Times New Roman" w:hAnsiTheme="majorBidi" w:cstheme="majorBidi"/>
          <w:sz w:val="28"/>
          <w:szCs w:val="28"/>
          <w:lang w:eastAsia="zh-CN" w:bidi="he-IL"/>
        </w:rPr>
        <w:t>глобализационных</w:t>
      </w:r>
      <w:proofErr w:type="spellEnd"/>
      <w:r w:rsidRPr="005C52E0">
        <w:rPr>
          <w:rFonts w:asciiTheme="majorBidi" w:eastAsia="Times New Roman" w:hAnsiTheme="majorBidi" w:cstheme="majorBidi"/>
          <w:sz w:val="28"/>
          <w:szCs w:val="28"/>
          <w:lang w:eastAsia="zh-CN" w:bidi="he-IL"/>
        </w:rPr>
        <w:t xml:space="preserve">» процессов связаны с созданием древних империй. «Классические» империи </w:t>
      </w:r>
      <w:proofErr w:type="spellStart"/>
      <w:r w:rsidRPr="005C52E0">
        <w:rPr>
          <w:rFonts w:asciiTheme="majorBidi" w:eastAsia="Times New Roman" w:hAnsiTheme="majorBidi" w:cstheme="majorBidi"/>
          <w:sz w:val="28"/>
          <w:szCs w:val="28"/>
          <w:lang w:eastAsia="zh-CN" w:bidi="he-IL"/>
        </w:rPr>
        <w:t>Ахеменидов</w:t>
      </w:r>
      <w:proofErr w:type="spellEnd"/>
      <w:r w:rsidRPr="005C52E0">
        <w:rPr>
          <w:rFonts w:asciiTheme="majorBidi" w:eastAsia="Times New Roman" w:hAnsiTheme="majorBidi" w:cstheme="majorBidi"/>
          <w:sz w:val="28"/>
          <w:szCs w:val="28"/>
          <w:lang w:eastAsia="zh-CN" w:bidi="he-IL"/>
        </w:rPr>
        <w:t>, Александра Македонского, Римской империи, Византии, но также Египет, Ассирия и другие. Схожие процессы существуют и поныне, сохраняя при всём этом «</w:t>
      </w:r>
      <w:r w:rsidRPr="005C52E0">
        <w:rPr>
          <w:rFonts w:asciiTheme="majorBidi" w:eastAsia="Times New Roman" w:hAnsiTheme="majorBidi" w:cstheme="majorBidi"/>
          <w:i/>
          <w:sz w:val="28"/>
          <w:szCs w:val="28"/>
          <w:lang w:eastAsia="zh-CN" w:bidi="he-IL"/>
        </w:rPr>
        <w:t>имперскую</w:t>
      </w:r>
      <w:r w:rsidRPr="005C52E0">
        <w:rPr>
          <w:rFonts w:asciiTheme="majorBidi" w:eastAsia="Times New Roman" w:hAnsiTheme="majorBidi" w:cstheme="majorBidi"/>
          <w:sz w:val="28"/>
          <w:szCs w:val="28"/>
          <w:lang w:eastAsia="zh-CN" w:bidi="he-IL"/>
        </w:rPr>
        <w:t>» составляющую, но «</w:t>
      </w:r>
      <w:r w:rsidRPr="005C52E0">
        <w:rPr>
          <w:rFonts w:asciiTheme="majorBidi" w:eastAsia="Times New Roman" w:hAnsiTheme="majorBidi" w:cstheme="majorBidi"/>
          <w:i/>
          <w:sz w:val="28"/>
          <w:szCs w:val="28"/>
          <w:lang w:eastAsia="zh-CN" w:bidi="he-IL"/>
        </w:rPr>
        <w:t>прикрываясь</w:t>
      </w:r>
      <w:r w:rsidRPr="005C52E0">
        <w:rPr>
          <w:rFonts w:asciiTheme="majorBidi" w:eastAsia="Times New Roman" w:hAnsiTheme="majorBidi" w:cstheme="majorBidi"/>
          <w:sz w:val="28"/>
          <w:szCs w:val="28"/>
          <w:lang w:eastAsia="zh-CN" w:bidi="he-IL"/>
        </w:rPr>
        <w:t xml:space="preserve">» религиозными, цивилизаторскими, </w:t>
      </w:r>
      <w:proofErr w:type="spellStart"/>
      <w:r w:rsidRPr="005C52E0">
        <w:rPr>
          <w:rFonts w:asciiTheme="majorBidi" w:eastAsia="Times New Roman" w:hAnsiTheme="majorBidi" w:cstheme="majorBidi"/>
          <w:sz w:val="28"/>
          <w:szCs w:val="28"/>
          <w:lang w:eastAsia="zh-CN" w:bidi="he-IL"/>
        </w:rPr>
        <w:t>демократизаторскими</w:t>
      </w:r>
      <w:proofErr w:type="spellEnd"/>
      <w:r w:rsidRPr="005C52E0">
        <w:rPr>
          <w:rFonts w:asciiTheme="majorBidi" w:eastAsia="Times New Roman" w:hAnsiTheme="majorBidi" w:cstheme="majorBidi"/>
          <w:sz w:val="28"/>
          <w:szCs w:val="28"/>
          <w:lang w:eastAsia="zh-CN" w:bidi="he-IL"/>
        </w:rPr>
        <w:t xml:space="preserve"> (</w:t>
      </w:r>
      <w:r w:rsidRPr="005C52E0">
        <w:rPr>
          <w:rFonts w:asciiTheme="majorBidi" w:eastAsia="Times New Roman" w:hAnsiTheme="majorBidi" w:cstheme="majorBidi"/>
          <w:sz w:val="28"/>
          <w:szCs w:val="28"/>
          <w:lang w:val="en-US" w:eastAsia="zh-CN" w:bidi="he-IL"/>
        </w:rPr>
        <w:t>sic</w:t>
      </w:r>
      <w:r w:rsidRPr="005C52E0">
        <w:rPr>
          <w:rFonts w:asciiTheme="majorBidi" w:eastAsia="Times New Roman" w:hAnsiTheme="majorBidi" w:cstheme="majorBidi"/>
          <w:sz w:val="28"/>
          <w:szCs w:val="28"/>
          <w:lang w:eastAsia="zh-CN" w:bidi="he-IL"/>
        </w:rPr>
        <w:t>!) идеями. Важно отметить, что межэтнические коммуникации часто становятся всё более «</w:t>
      </w:r>
      <w:proofErr w:type="spellStart"/>
      <w:r w:rsidRPr="005C52E0">
        <w:rPr>
          <w:rFonts w:asciiTheme="majorBidi" w:eastAsia="Times New Roman" w:hAnsiTheme="majorBidi" w:cstheme="majorBidi"/>
          <w:sz w:val="28"/>
          <w:szCs w:val="28"/>
          <w:lang w:eastAsia="zh-CN" w:bidi="he-IL"/>
        </w:rPr>
        <w:t>дистантными</w:t>
      </w:r>
      <w:proofErr w:type="spellEnd"/>
      <w:r w:rsidRPr="005C52E0">
        <w:rPr>
          <w:rFonts w:asciiTheme="majorBidi" w:eastAsia="Times New Roman" w:hAnsiTheme="majorBidi" w:cstheme="majorBidi"/>
          <w:sz w:val="28"/>
          <w:szCs w:val="28"/>
          <w:lang w:eastAsia="zh-CN" w:bidi="he-IL"/>
        </w:rPr>
        <w:t xml:space="preserve">» и опосредствованными в связи с техническим </w:t>
      </w:r>
      <w:r w:rsidRPr="005C52E0">
        <w:rPr>
          <w:rFonts w:asciiTheme="majorBidi" w:eastAsia="Times New Roman" w:hAnsiTheme="majorBidi" w:cstheme="majorBidi"/>
          <w:i/>
          <w:sz w:val="28"/>
          <w:szCs w:val="28"/>
          <w:lang w:eastAsia="zh-CN" w:bidi="he-IL"/>
        </w:rPr>
        <w:t>прогрессом</w:t>
      </w:r>
      <w:r w:rsidRPr="005C52E0">
        <w:rPr>
          <w:rFonts w:asciiTheme="majorBidi" w:eastAsia="Times New Roman" w:hAnsiTheme="majorBidi" w:cstheme="majorBidi"/>
          <w:sz w:val="28"/>
          <w:szCs w:val="28"/>
          <w:lang w:eastAsia="zh-CN" w:bidi="he-IL"/>
        </w:rPr>
        <w:t>. Казалось бы, в таких условиях неизбежна гомогенизация человечества или, по крайней мере, заметная тенденция к этому, однако такого не происходит. Напротив, этнические проблемы возникают там, где они как бы уже разрешены. И это относится не только к странам «Востока», но и «Запада».</w:t>
      </w:r>
    </w:p>
    <w:p w:rsidR="005C52E0" w:rsidRPr="005C52E0" w:rsidRDefault="005C52E0" w:rsidP="005C52E0">
      <w:pPr>
        <w:spacing w:after="0" w:line="240" w:lineRule="auto"/>
        <w:ind w:firstLine="454"/>
        <w:jc w:val="both"/>
        <w:rPr>
          <w:rFonts w:asciiTheme="majorBidi" w:eastAsia="MS Mincho" w:hAnsiTheme="majorBidi" w:cstheme="majorBidi"/>
          <w:sz w:val="28"/>
          <w:szCs w:val="28"/>
          <w:lang w:eastAsia="zh-CN"/>
        </w:rPr>
      </w:pPr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Мы попытаемся рассмотреть основные разделы дидактического курса, но и поразмыслить на тему жизни человеческого общества, привлечь внимание как к тому разнообразию, которое </w:t>
      </w:r>
      <w:r w:rsidRPr="005C52E0">
        <w:rPr>
          <w:rFonts w:asciiTheme="majorBidi" w:eastAsia="MS Mincho" w:hAnsiTheme="majorBidi" w:cstheme="majorBidi"/>
          <w:i/>
          <w:sz w:val="28"/>
          <w:szCs w:val="28"/>
          <w:lang w:eastAsia="zh-CN"/>
        </w:rPr>
        <w:t xml:space="preserve">достигнуто </w:t>
      </w:r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мировой историей, так и попытаться увидеть перспективы дальнейшего развития на основе общих закономерностей, в том числе, этнического развития. И, самое главное, важно </w:t>
      </w:r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lastRenderedPageBreak/>
        <w:t xml:space="preserve">ответить на вопрос: наступила ли </w:t>
      </w:r>
      <w:r w:rsidRPr="005C52E0">
        <w:rPr>
          <w:rFonts w:asciiTheme="majorBidi" w:eastAsia="MS Mincho" w:hAnsiTheme="majorBidi" w:cstheme="majorBidi"/>
          <w:i/>
          <w:sz w:val="28"/>
          <w:szCs w:val="28"/>
          <w:lang w:eastAsia="zh-CN"/>
        </w:rPr>
        <w:t>уже</w:t>
      </w:r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 или наступит</w:t>
      </w:r>
      <w:r w:rsidRPr="005C52E0">
        <w:rPr>
          <w:rFonts w:asciiTheme="majorBidi" w:eastAsia="MS Mincho" w:hAnsiTheme="majorBidi" w:cstheme="majorBidi"/>
          <w:i/>
          <w:sz w:val="28"/>
          <w:szCs w:val="28"/>
          <w:lang w:eastAsia="zh-CN"/>
        </w:rPr>
        <w:t xml:space="preserve"> когда-либо</w:t>
      </w:r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 пора для «реквиема по этносу»?</w:t>
      </w:r>
    </w:p>
    <w:p w:rsidR="005C52E0" w:rsidRPr="005C52E0" w:rsidRDefault="005C52E0" w:rsidP="005C52E0">
      <w:pPr>
        <w:widowControl w:val="0"/>
        <w:spacing w:after="0" w:line="240" w:lineRule="auto"/>
        <w:ind w:firstLine="454"/>
        <w:jc w:val="both"/>
        <w:rPr>
          <w:rFonts w:asciiTheme="majorBidi" w:eastAsia="MS Mincho" w:hAnsiTheme="majorBidi" w:cstheme="majorBidi"/>
          <w:sz w:val="28"/>
          <w:szCs w:val="28"/>
        </w:rPr>
      </w:pPr>
      <w:bookmarkStart w:id="0" w:name="_Hlk501586561"/>
    </w:p>
    <w:p w:rsidR="005C52E0" w:rsidRPr="005C52E0" w:rsidRDefault="005C52E0" w:rsidP="005C52E0">
      <w:pPr>
        <w:widowControl w:val="0"/>
        <w:spacing w:after="0" w:line="240" w:lineRule="auto"/>
        <w:ind w:firstLine="454"/>
        <w:jc w:val="both"/>
        <w:rPr>
          <w:rFonts w:asciiTheme="majorBidi" w:eastAsia="MS Mincho" w:hAnsiTheme="majorBidi" w:cstheme="majorBidi"/>
          <w:sz w:val="28"/>
          <w:szCs w:val="28"/>
          <w:lang w:eastAsia="zh-CN"/>
        </w:rPr>
      </w:pPr>
      <w:r w:rsidRPr="005C52E0">
        <w:rPr>
          <w:rFonts w:asciiTheme="majorBidi" w:eastAsia="MS Mincho" w:hAnsiTheme="majorBidi" w:cstheme="majorBidi"/>
          <w:sz w:val="28"/>
          <w:szCs w:val="28"/>
        </w:rPr>
        <w:t>Этническое многообразие человечества оценивается тысячами</w:t>
      </w:r>
      <w:bookmarkEnd w:id="0"/>
      <w:r w:rsidRPr="005C52E0">
        <w:rPr>
          <w:rFonts w:asciiTheme="majorBidi" w:eastAsia="MS Mincho" w:hAnsiTheme="majorBidi" w:cstheme="majorBidi"/>
          <w:position w:val="6"/>
          <w:sz w:val="28"/>
          <w:szCs w:val="28"/>
        </w:rPr>
        <w:footnoteReference w:id="3"/>
      </w:r>
      <w:r w:rsidRPr="005C52E0">
        <w:rPr>
          <w:rFonts w:asciiTheme="majorBidi" w:eastAsia="MS Mincho" w:hAnsiTheme="majorBidi" w:cstheme="majorBidi"/>
          <w:sz w:val="28"/>
          <w:szCs w:val="28"/>
        </w:rPr>
        <w:t xml:space="preserve"> и это разноо</w:t>
      </w:r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бразие представляет общепризнанный факт. Его невозможно оценить количественно: может быть три, пять или более тысяч народов. Сложность оценки объясняется неопределенностью самого понятия </w:t>
      </w:r>
      <w:r w:rsidRPr="005C52E0">
        <w:rPr>
          <w:rFonts w:asciiTheme="majorBidi" w:eastAsia="MS Mincho" w:hAnsiTheme="majorBidi" w:cstheme="majorBidi"/>
          <w:i/>
          <w:sz w:val="28"/>
          <w:szCs w:val="28"/>
          <w:lang w:eastAsia="zh-CN"/>
        </w:rPr>
        <w:t>«народ»</w:t>
      </w:r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. Какие-то группы людей могут считать себя самостоятельными, но могут оказаться лишь частью другой, более крупной группы. И, напротив, считающиеся одним народом могут оказаться близкими, но разными. С подобными трудностями сталкиваются, например, лингвисты, для которых различение языка и диалекта представляет также большие сложности. Конечно, можно «придумать» достаточно чёткие и даже (!) однозначные критерии, но не всегда они могут оказаться убедительными.</w:t>
      </w:r>
    </w:p>
    <w:p w:rsidR="005C52E0" w:rsidRPr="005C52E0" w:rsidRDefault="005C52E0" w:rsidP="005C52E0">
      <w:pPr>
        <w:widowControl w:val="0"/>
        <w:spacing w:after="0" w:line="240" w:lineRule="auto"/>
        <w:ind w:firstLine="454"/>
        <w:jc w:val="both"/>
        <w:rPr>
          <w:rFonts w:asciiTheme="majorBidi" w:eastAsia="MS Mincho" w:hAnsiTheme="majorBidi" w:cstheme="majorBidi"/>
          <w:sz w:val="28"/>
          <w:szCs w:val="28"/>
          <w:lang w:eastAsia="zh-CN"/>
        </w:rPr>
      </w:pPr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Ещё более усложняют проблему д</w:t>
      </w:r>
      <w:r w:rsidRPr="005C52E0">
        <w:rPr>
          <w:rFonts w:asciiTheme="majorBidi" w:eastAsia="MS Mincho" w:hAnsiTheme="majorBidi" w:cstheme="majorBidi"/>
          <w:sz w:val="28"/>
          <w:szCs w:val="28"/>
        </w:rPr>
        <w:t xml:space="preserve">лительные и многосторонние взаимоотношения между народами приводящие к появлению множества смешанных, переходных форм, которые с трудом укладываются в «нормализуемые» схемы. Различия природной и социальной среды, миграции, исторические события только способствуют такому многообразию и его </w:t>
      </w:r>
      <w:r w:rsidRPr="005C52E0">
        <w:rPr>
          <w:rFonts w:asciiTheme="majorBidi" w:eastAsia="MS Mincho" w:hAnsiTheme="majorBidi" w:cstheme="majorBidi"/>
          <w:i/>
          <w:sz w:val="28"/>
          <w:szCs w:val="28"/>
        </w:rPr>
        <w:t>укрепляют</w:t>
      </w:r>
      <w:r w:rsidRPr="005C52E0">
        <w:rPr>
          <w:rFonts w:asciiTheme="majorBidi" w:eastAsia="MS Mincho" w:hAnsiTheme="majorBidi" w:cstheme="majorBidi"/>
          <w:sz w:val="28"/>
          <w:szCs w:val="28"/>
        </w:rPr>
        <w:t xml:space="preserve">. Более того, </w:t>
      </w:r>
      <w:r w:rsidRPr="005C52E0">
        <w:rPr>
          <w:rFonts w:asciiTheme="majorBidi" w:eastAsia="MS Mincho" w:hAnsiTheme="majorBidi" w:cstheme="majorBidi"/>
          <w:i/>
          <w:sz w:val="28"/>
          <w:szCs w:val="28"/>
        </w:rPr>
        <w:t>нормальное</w:t>
      </w:r>
      <w:r w:rsidRPr="005C52E0">
        <w:rPr>
          <w:rFonts w:asciiTheme="majorBidi" w:eastAsia="MS Mincho" w:hAnsiTheme="majorBidi" w:cstheme="majorBidi"/>
          <w:sz w:val="28"/>
          <w:szCs w:val="28"/>
        </w:rPr>
        <w:t xml:space="preserve"> бытие этноса не мыслится автономным и изолированным от других таковых общностей и часто приводило и приводит как к объединению (формированию единого этнического пространства), как и дифференциации. Интересен в этом смысле </w:t>
      </w:r>
      <w:r w:rsidRPr="005C52E0">
        <w:rPr>
          <w:rFonts w:asciiTheme="majorBidi" w:eastAsia="MS Mincho" w:hAnsiTheme="majorBidi" w:cstheme="majorBidi"/>
          <w:i/>
          <w:sz w:val="28"/>
          <w:szCs w:val="28"/>
        </w:rPr>
        <w:t>этногенез</w:t>
      </w:r>
      <w:r w:rsidRPr="005C52E0">
        <w:rPr>
          <w:rFonts w:asciiTheme="majorBidi" w:eastAsia="MS Mincho" w:hAnsiTheme="majorBidi" w:cstheme="majorBidi"/>
          <w:sz w:val="28"/>
          <w:szCs w:val="28"/>
        </w:rPr>
        <w:t xml:space="preserve"> калмыков в Нижнем Поволжье</w:t>
      </w:r>
      <w:r w:rsidRPr="005C52E0">
        <w:rPr>
          <w:rFonts w:asciiTheme="majorBidi" w:eastAsia="MS Mincho" w:hAnsiTheme="majorBidi" w:cstheme="majorBidi"/>
          <w:position w:val="6"/>
          <w:sz w:val="28"/>
          <w:szCs w:val="28"/>
        </w:rPr>
        <w:footnoteReference w:id="4"/>
      </w:r>
      <w:r w:rsidRPr="005C52E0">
        <w:rPr>
          <w:rFonts w:asciiTheme="majorBidi" w:eastAsia="MS Mincho" w:hAnsiTheme="majorBidi" w:cstheme="majorBidi"/>
          <w:sz w:val="28"/>
          <w:szCs w:val="28"/>
        </w:rPr>
        <w:t>. Это, в свою очередь, даёт возможность говорить о «затянувшемся» этногенезе множества современных и будущих народов.</w:t>
      </w:r>
    </w:p>
    <w:p w:rsidR="005C52E0" w:rsidRPr="005C52E0" w:rsidRDefault="005C52E0" w:rsidP="005C52E0">
      <w:pPr>
        <w:keepNext/>
        <w:spacing w:after="0" w:line="240" w:lineRule="auto"/>
        <w:ind w:firstLine="454"/>
        <w:jc w:val="both"/>
        <w:rPr>
          <w:rFonts w:asciiTheme="majorBidi" w:eastAsia="MS Mincho" w:hAnsiTheme="majorBidi" w:cstheme="majorBidi"/>
          <w:sz w:val="28"/>
          <w:szCs w:val="28"/>
        </w:rPr>
      </w:pPr>
      <w:r w:rsidRPr="005C52E0">
        <w:rPr>
          <w:rFonts w:asciiTheme="majorBidi" w:eastAsia="MS Mincho" w:hAnsiTheme="majorBidi" w:cstheme="majorBidi"/>
          <w:sz w:val="28"/>
          <w:szCs w:val="28"/>
        </w:rPr>
        <w:t>Тем не менее, наряду с различиями столь же заметны сходства. Например, некоторые культурные особенности калмыков (ойратов) и ирландцев</w:t>
      </w:r>
      <w:r w:rsidRPr="005C52E0">
        <w:rPr>
          <w:rFonts w:asciiTheme="majorBidi" w:eastAsia="MS Mincho" w:hAnsiTheme="majorBidi" w:cstheme="majorBidi"/>
          <w:position w:val="6"/>
          <w:sz w:val="28"/>
          <w:szCs w:val="28"/>
        </w:rPr>
        <w:footnoteReference w:id="5"/>
      </w:r>
      <w:r w:rsidRPr="005C52E0">
        <w:rPr>
          <w:rFonts w:asciiTheme="majorBidi" w:eastAsia="MS Mincho" w:hAnsiTheme="majorBidi" w:cstheme="majorBidi"/>
          <w:sz w:val="28"/>
          <w:szCs w:val="28"/>
        </w:rPr>
        <w:t xml:space="preserve">. Но попытки упорядочить всё разнообразие к более или менее исчисляемым </w:t>
      </w:r>
      <w:r w:rsidRPr="005C52E0">
        <w:rPr>
          <w:rFonts w:asciiTheme="majorBidi" w:eastAsia="MS Mincho" w:hAnsiTheme="majorBidi" w:cstheme="majorBidi"/>
          <w:i/>
          <w:iCs/>
          <w:sz w:val="28"/>
          <w:szCs w:val="28"/>
        </w:rPr>
        <w:t>количествам</w:t>
      </w:r>
      <w:r w:rsidRPr="005C52E0">
        <w:rPr>
          <w:rFonts w:asciiTheme="majorBidi" w:eastAsia="MS Mincho" w:hAnsiTheme="majorBidi" w:cstheme="majorBidi"/>
          <w:sz w:val="28"/>
          <w:szCs w:val="28"/>
        </w:rPr>
        <w:t xml:space="preserve"> путем типологизации равно показывают довольно сложную картину. Тем более что </w:t>
      </w:r>
      <w:r w:rsidRPr="005C52E0">
        <w:rPr>
          <w:rFonts w:asciiTheme="majorBidi" w:eastAsia="MS Mincho" w:hAnsiTheme="majorBidi" w:cstheme="majorBidi"/>
          <w:i/>
          <w:sz w:val="28"/>
          <w:szCs w:val="28"/>
        </w:rPr>
        <w:t>таксономические</w:t>
      </w:r>
      <w:r w:rsidRPr="005C52E0">
        <w:rPr>
          <w:rFonts w:asciiTheme="majorBidi" w:eastAsia="MS Mincho" w:hAnsiTheme="majorBidi" w:cstheme="majorBidi"/>
          <w:sz w:val="28"/>
          <w:szCs w:val="28"/>
        </w:rPr>
        <w:t xml:space="preserve"> единицы в таких типологиях также являются подчас условными. Так обстоит дело с лингвистической, расовой, хозяйственной, «комплексной» (историко-культурные области) классификациями.</w:t>
      </w:r>
    </w:p>
    <w:p w:rsidR="005C52E0" w:rsidRPr="005C52E0" w:rsidRDefault="005C52E0" w:rsidP="005C52E0">
      <w:pPr>
        <w:keepNext/>
        <w:spacing w:after="0" w:line="240" w:lineRule="auto"/>
        <w:ind w:firstLine="454"/>
        <w:jc w:val="both"/>
        <w:rPr>
          <w:rFonts w:asciiTheme="majorBidi" w:eastAsia="MS Mincho" w:hAnsiTheme="majorBidi" w:cstheme="majorBidi"/>
          <w:sz w:val="28"/>
          <w:szCs w:val="28"/>
        </w:rPr>
      </w:pPr>
      <w:r w:rsidRPr="005C52E0">
        <w:rPr>
          <w:rFonts w:asciiTheme="majorBidi" w:eastAsia="MS Mincho" w:hAnsiTheme="majorBidi" w:cstheme="majorBidi"/>
          <w:sz w:val="28"/>
          <w:szCs w:val="28"/>
        </w:rPr>
        <w:t xml:space="preserve">Однако далеко не в каждом отдельном случае образуется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</w:rPr>
        <w:t>этносоциальное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</w:rPr>
        <w:t xml:space="preserve"> единство или, как кажется более правильным,</w:t>
      </w:r>
      <w:r w:rsidRPr="005C52E0">
        <w:rPr>
          <w:rFonts w:asciiTheme="majorBidi" w:eastAsia="MS Mincho" w:hAnsiTheme="majorBidi" w:cstheme="majorBidi"/>
          <w:i/>
          <w:iCs/>
          <w:sz w:val="28"/>
          <w:szCs w:val="28"/>
        </w:rPr>
        <w:t xml:space="preserve"> единое пространство</w:t>
      </w:r>
      <w:r w:rsidRPr="005C52E0">
        <w:rPr>
          <w:rFonts w:asciiTheme="majorBidi" w:eastAsia="MS Mincho" w:hAnsiTheme="majorBidi" w:cstheme="majorBidi"/>
          <w:sz w:val="28"/>
          <w:szCs w:val="28"/>
        </w:rPr>
        <w:t xml:space="preserve">, поскольку для существования любой общности чрезвычайно важна его, так сказать, </w:t>
      </w:r>
      <w:r w:rsidRPr="005C52E0">
        <w:rPr>
          <w:rFonts w:asciiTheme="majorBidi" w:eastAsia="MS Mincho" w:hAnsiTheme="majorBidi" w:cstheme="majorBidi"/>
          <w:i/>
          <w:sz w:val="28"/>
          <w:szCs w:val="28"/>
        </w:rPr>
        <w:t>субъективная компонента</w:t>
      </w:r>
      <w:r w:rsidRPr="005C52E0">
        <w:rPr>
          <w:rFonts w:asciiTheme="majorBidi" w:eastAsia="MS Mincho" w:hAnsiTheme="majorBidi" w:cstheme="majorBidi"/>
          <w:sz w:val="28"/>
          <w:szCs w:val="28"/>
        </w:rPr>
        <w:t xml:space="preserve">. «Но прежде, чем говорить дальше о субъективной стороне, надо отдать себе отчет, что по объективному общественному наполнению, по характеру и типу существовало и существует </w:t>
      </w:r>
      <w:r w:rsidRPr="005C52E0">
        <w:rPr>
          <w:rFonts w:asciiTheme="majorBidi" w:eastAsia="MS Mincho" w:hAnsiTheme="majorBidi" w:cstheme="majorBidi"/>
          <w:sz w:val="28"/>
          <w:szCs w:val="28"/>
        </w:rPr>
        <w:lastRenderedPageBreak/>
        <w:t>в жизни людей необозримое число всяких общностей. Могут быть общности большей или меньшей численности – от двух человек до огромных наций, народов, классов, союзов народов или классов. Могут быть общности более или менее долговременные, т.е. имеющие устойчивую экономическую и историческую основу, и кратковременные, даже эфемерные. Между теми и другими множество переходных ступеней. Общности могут охватывать и территорию от очень большой до очень малой, и даже быть экстерриториальными»</w:t>
      </w:r>
      <w:r w:rsidRPr="005C52E0">
        <w:rPr>
          <w:rFonts w:asciiTheme="majorBidi" w:eastAsia="MS Mincho" w:hAnsiTheme="majorBidi" w:cstheme="majorBidi"/>
          <w:position w:val="6"/>
          <w:sz w:val="28"/>
          <w:szCs w:val="28"/>
        </w:rPr>
        <w:footnoteReference w:id="6"/>
      </w:r>
      <w:r w:rsidRPr="005C52E0">
        <w:rPr>
          <w:rFonts w:asciiTheme="majorBidi" w:eastAsia="MS Mincho" w:hAnsiTheme="majorBidi" w:cstheme="majorBidi"/>
          <w:sz w:val="28"/>
          <w:szCs w:val="28"/>
        </w:rPr>
        <w:t>. Но среди них наиболее стойкой и значимой оказывается этническая.</w:t>
      </w:r>
    </w:p>
    <w:p w:rsidR="005C52E0" w:rsidRPr="005C52E0" w:rsidRDefault="005C52E0" w:rsidP="005C52E0">
      <w:pPr>
        <w:keepNext/>
        <w:spacing w:after="0" w:line="240" w:lineRule="auto"/>
        <w:ind w:firstLine="454"/>
        <w:jc w:val="both"/>
        <w:rPr>
          <w:rFonts w:asciiTheme="majorBidi" w:eastAsia="MS Mincho" w:hAnsiTheme="majorBidi" w:cstheme="majorBidi"/>
          <w:sz w:val="28"/>
          <w:szCs w:val="28"/>
        </w:rPr>
      </w:pPr>
      <w:bookmarkStart w:id="1" w:name="_Hlk501586722"/>
      <w:r w:rsidRPr="005C52E0">
        <w:rPr>
          <w:rFonts w:asciiTheme="majorBidi" w:eastAsia="MS Mincho" w:hAnsiTheme="majorBidi" w:cstheme="majorBidi"/>
          <w:sz w:val="28"/>
          <w:szCs w:val="28"/>
        </w:rPr>
        <w:t xml:space="preserve">Взаимоотношения этносов не всегда ведут к их интеграции. История человечества изобилует примерами истребления, крайне агрессивного отношения, подавления других народов. Но в то же время есть также примеры значительно более </w:t>
      </w:r>
      <w:r w:rsidRPr="005C52E0">
        <w:rPr>
          <w:rFonts w:asciiTheme="majorBidi" w:eastAsia="MS Mincho" w:hAnsiTheme="majorBidi" w:cstheme="majorBidi"/>
          <w:i/>
          <w:iCs/>
          <w:sz w:val="28"/>
          <w:szCs w:val="28"/>
        </w:rPr>
        <w:t>благополучные</w:t>
      </w:r>
      <w:r w:rsidRPr="005C52E0">
        <w:rPr>
          <w:rFonts w:asciiTheme="majorBidi" w:eastAsia="MS Mincho" w:hAnsiTheme="majorBidi" w:cstheme="majorBidi"/>
          <w:sz w:val="28"/>
          <w:szCs w:val="28"/>
        </w:rPr>
        <w:t>, обусловленные формированием устойчивой системы интересов взаимодействующих народов. Подчас комплементарные отношения ограничиваются «</w:t>
      </w:r>
      <w:r w:rsidRPr="005C52E0">
        <w:rPr>
          <w:rFonts w:asciiTheme="majorBidi" w:eastAsia="MS Mincho" w:hAnsiTheme="majorBidi" w:cstheme="majorBidi"/>
          <w:i/>
          <w:iCs/>
          <w:sz w:val="28"/>
          <w:szCs w:val="28"/>
        </w:rPr>
        <w:t>симбиозом</w:t>
      </w:r>
      <w:r w:rsidRPr="005C52E0">
        <w:rPr>
          <w:rFonts w:asciiTheme="majorBidi" w:eastAsia="MS Mincho" w:hAnsiTheme="majorBidi" w:cstheme="majorBidi"/>
          <w:sz w:val="28"/>
          <w:szCs w:val="28"/>
        </w:rPr>
        <w:t>», примеры которого можно найти в отношениях кочевников и земледельцев, но наибольший интерес все же представляют интеграционные процессы, ведущие к образованию единого пространства с этническим разнообразием.</w:t>
      </w:r>
    </w:p>
    <w:bookmarkEnd w:id="1"/>
    <w:p w:rsidR="005C52E0" w:rsidRPr="005C52E0" w:rsidRDefault="005C52E0" w:rsidP="005C52E0">
      <w:pPr>
        <w:widowControl w:val="0"/>
        <w:spacing w:after="0" w:line="240" w:lineRule="auto"/>
        <w:ind w:firstLine="454"/>
        <w:jc w:val="both"/>
        <w:rPr>
          <w:rFonts w:asciiTheme="majorBidi" w:eastAsia="MS Mincho" w:hAnsiTheme="majorBidi" w:cstheme="majorBidi"/>
          <w:sz w:val="28"/>
          <w:szCs w:val="28"/>
          <w:lang w:eastAsia="zh-CN"/>
        </w:rPr>
      </w:pPr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Первые контакты между этносами, если они носили мирный характер, вызывали ощущение чего-то непривычного и соответственно чужого, но тогда возникало и понятие о себе, как о чем-то настоящем, своем. Чукчи и коряки называют друг друга «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таньмгытан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» или «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таннго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», что все-таки более «чужой», чем «противник» в смысле «враг». Себя же называют при этом «человек» или даже «настоящий человек"</w:t>
      </w:r>
      <w:r w:rsidRPr="005C52E0">
        <w:rPr>
          <w:rFonts w:asciiTheme="majorBidi" w:eastAsia="MS Mincho" w:hAnsiTheme="majorBidi" w:cstheme="majorBidi"/>
          <w:position w:val="6"/>
          <w:sz w:val="28"/>
          <w:szCs w:val="28"/>
          <w:lang w:eastAsia="zh-CN"/>
        </w:rPr>
        <w:footnoteReference w:id="7"/>
      </w:r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, «житель данного поселка». Таково же самоназвание нивхов, означающее «человек». Этого же порядка, но по признаку языка, у славян противопоставление себя «немцам». Древняя летопись, перечисляя разные народы ("языки"), </w:t>
      </w:r>
      <w:r w:rsidRPr="005C52E0">
        <w:rPr>
          <w:rFonts w:asciiTheme="majorBidi" w:eastAsia="MS Mincho" w:hAnsiTheme="majorBidi" w:cstheme="majorBidi"/>
          <w:i/>
          <w:sz w:val="28"/>
          <w:szCs w:val="28"/>
          <w:lang w:eastAsia="zh-CN"/>
        </w:rPr>
        <w:t>других</w:t>
      </w:r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 именует «язык</w:t>
      </w:r>
      <w:r w:rsidRPr="005C52E0">
        <w:rPr>
          <w:rFonts w:asciiTheme="majorBidi" w:eastAsia="MS Mincho" w:hAnsiTheme="majorBidi" w:cstheme="majorBidi"/>
          <w:position w:val="6"/>
          <w:sz w:val="28"/>
          <w:szCs w:val="28"/>
          <w:lang w:eastAsia="zh-CN"/>
        </w:rPr>
        <w:footnoteReference w:id="8"/>
      </w:r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 нем».</w:t>
      </w:r>
    </w:p>
    <w:p w:rsidR="005C52E0" w:rsidRPr="005C52E0" w:rsidRDefault="005C52E0" w:rsidP="005C52E0">
      <w:pPr>
        <w:widowControl w:val="0"/>
        <w:spacing w:after="0" w:line="240" w:lineRule="auto"/>
        <w:ind w:firstLine="454"/>
        <w:jc w:val="both"/>
        <w:rPr>
          <w:rFonts w:asciiTheme="majorBidi" w:eastAsia="MS Mincho" w:hAnsiTheme="majorBidi" w:cstheme="majorBidi"/>
          <w:sz w:val="28"/>
          <w:szCs w:val="28"/>
        </w:rPr>
      </w:pPr>
      <w:r w:rsidRPr="005C52E0">
        <w:rPr>
          <w:rFonts w:asciiTheme="majorBidi" w:eastAsia="MS Mincho" w:hAnsiTheme="majorBidi" w:cstheme="majorBidi"/>
          <w:bCs/>
          <w:color w:val="000000"/>
          <w:sz w:val="28"/>
          <w:szCs w:val="28"/>
          <w:lang w:eastAsia="zh-CN"/>
        </w:rPr>
        <w:t>Древние греки называли все другие народы варварами (</w:t>
      </w:r>
      <w:r w:rsidRPr="005C52E0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eastAsia="zh-CN"/>
        </w:rPr>
        <w:t>β</w:t>
      </w:r>
      <w:proofErr w:type="spellStart"/>
      <w:r w:rsidRPr="005C52E0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eastAsia="zh-CN"/>
        </w:rPr>
        <w:t>άρ</w:t>
      </w:r>
      <w:proofErr w:type="spellEnd"/>
      <w:r w:rsidRPr="005C52E0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eastAsia="zh-CN"/>
        </w:rPr>
        <w:t xml:space="preserve">βᾰρος </w:t>
      </w:r>
      <w:r w:rsidRPr="005C52E0">
        <w:rPr>
          <w:rFonts w:asciiTheme="majorBidi" w:eastAsia="MS Mincho" w:hAnsiTheme="majorBidi" w:cstheme="majorBidi"/>
          <w:bCs/>
          <w:color w:val="000000"/>
          <w:sz w:val="28"/>
          <w:szCs w:val="28"/>
          <w:lang w:eastAsia="zh-CN"/>
        </w:rPr>
        <w:t xml:space="preserve">– не грек, иноземец, чужестранец, грубый, неотесанный; </w:t>
      </w:r>
      <w:r w:rsidRPr="005C52E0">
        <w:rPr>
          <w:rFonts w:asciiTheme="majorBidi" w:eastAsia="MS Mincho" w:hAnsiTheme="majorBidi" w:cstheme="majorBidi"/>
          <w:sz w:val="28"/>
          <w:szCs w:val="28"/>
        </w:rPr>
        <w:t>этимологически родственное русскому «балабол» - непонятно или невня</w:t>
      </w:r>
      <w:bookmarkStart w:id="2" w:name="_GoBack"/>
      <w:bookmarkEnd w:id="2"/>
      <w:r w:rsidRPr="005C52E0">
        <w:rPr>
          <w:rFonts w:asciiTheme="majorBidi" w:eastAsia="MS Mincho" w:hAnsiTheme="majorBidi" w:cstheme="majorBidi"/>
          <w:sz w:val="28"/>
          <w:szCs w:val="28"/>
        </w:rPr>
        <w:t>тно говорящий</w:t>
      </w:r>
      <w:r w:rsidRPr="005C52E0">
        <w:rPr>
          <w:rFonts w:asciiTheme="majorBidi" w:eastAsia="MS Mincho" w:hAnsiTheme="majorBidi" w:cstheme="majorBidi"/>
          <w:bCs/>
          <w:color w:val="000000"/>
          <w:sz w:val="28"/>
          <w:szCs w:val="28"/>
          <w:lang w:eastAsia="zh-CN"/>
        </w:rPr>
        <w:t xml:space="preserve">). Китайцы смотрели на мир, различая собственно китайцев </w:t>
      </w:r>
      <w:r w:rsidRPr="005C52E0">
        <w:rPr>
          <w:rFonts w:asciiTheme="majorBidi" w:eastAsia="MS Mincho" w:hAnsiTheme="majorBidi" w:cstheme="majorBidi"/>
          <w:sz w:val="28"/>
          <w:szCs w:val="28"/>
        </w:rPr>
        <w:t>(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</w:rPr>
        <w:t>хуася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</w:rPr>
        <w:t xml:space="preserve"> </w:t>
      </w:r>
      <w:r w:rsidRPr="005C52E0">
        <w:rPr>
          <w:rFonts w:asciiTheme="majorBidi" w:eastAsia="MS Gothic" w:hAnsiTheme="majorBidi" w:cstheme="majorBidi"/>
          <w:b/>
          <w:bCs/>
          <w:color w:val="000000"/>
          <w:sz w:val="28"/>
          <w:szCs w:val="28"/>
          <w:shd w:val="clear" w:color="auto" w:fill="FFFFFF"/>
          <w:lang w:eastAsia="zh-Hans"/>
        </w:rPr>
        <w:t>華</w:t>
      </w:r>
      <w:r w:rsidRPr="005C52E0">
        <w:rPr>
          <w:rFonts w:asciiTheme="majorBidi" w:eastAsia="MS Gothic" w:hAnsiTheme="majorBidi" w:cstheme="majorBidi"/>
          <w:b/>
          <w:bCs/>
          <w:color w:val="000000"/>
          <w:sz w:val="28"/>
          <w:szCs w:val="28"/>
          <w:shd w:val="clear" w:color="auto" w:fill="FFFFFF"/>
        </w:rPr>
        <w:t>夏</w:t>
      </w:r>
      <w:r w:rsidRPr="005C52E0">
        <w:rPr>
          <w:rFonts w:asciiTheme="majorBidi" w:eastAsia="MS Mincho" w:hAnsiTheme="majorBidi" w:cstheme="majorBidi"/>
          <w:sz w:val="28"/>
          <w:szCs w:val="28"/>
        </w:rPr>
        <w:t xml:space="preserve">) и варваров (и </w:t>
      </w:r>
      <w:r w:rsidRPr="005C52E0">
        <w:rPr>
          <w:rFonts w:asciiTheme="majorBidi" w:eastAsia="MS Gothic" w:hAnsiTheme="majorBidi" w:cstheme="majorBidi"/>
          <w:b/>
          <w:bCs/>
          <w:color w:val="000000"/>
          <w:sz w:val="28"/>
          <w:szCs w:val="28"/>
          <w:shd w:val="clear" w:color="auto" w:fill="FFFFFF"/>
        </w:rPr>
        <w:t>夷</w:t>
      </w:r>
      <w:r w:rsidRPr="005C52E0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shd w:val="clear" w:color="auto" w:fill="FFFFFF"/>
        </w:rPr>
        <w:t>):</w:t>
      </w:r>
    </w:p>
    <w:p w:rsidR="005C52E0" w:rsidRPr="005C52E0" w:rsidRDefault="005C52E0" w:rsidP="005C52E0">
      <w:pPr>
        <w:spacing w:after="0" w:line="240" w:lineRule="auto"/>
        <w:ind w:firstLine="454"/>
        <w:jc w:val="both"/>
        <w:rPr>
          <w:rFonts w:asciiTheme="majorBidi" w:eastAsia="MS Mincho" w:hAnsiTheme="majorBidi" w:cstheme="majorBidi"/>
          <w:sz w:val="28"/>
          <w:szCs w:val="28"/>
        </w:rPr>
      </w:pPr>
      <w:r w:rsidRPr="005C52E0">
        <w:rPr>
          <w:rFonts w:asciiTheme="majorBidi" w:eastAsia="MS Mincho" w:hAnsiTheme="majorBidi" w:cstheme="majorBidi"/>
          <w:sz w:val="28"/>
          <w:szCs w:val="28"/>
        </w:rPr>
        <w:t xml:space="preserve">«Варвары – это шакалы и волки, им нельзя идти на уступки. </w:t>
      </w:r>
      <w:r w:rsidRPr="005C52E0">
        <w:rPr>
          <w:rFonts w:asciiTheme="majorBidi" w:eastAsia="MS Mincho" w:hAnsiTheme="majorBidi" w:cstheme="majorBidi"/>
          <w:i/>
          <w:iCs/>
          <w:sz w:val="28"/>
          <w:szCs w:val="28"/>
        </w:rPr>
        <w:t>Ся</w:t>
      </w:r>
      <w:r w:rsidRPr="005C52E0">
        <w:rPr>
          <w:rFonts w:asciiTheme="majorBidi" w:eastAsia="MS Mincho" w:hAnsiTheme="majorBidi" w:cstheme="majorBidi"/>
          <w:sz w:val="28"/>
          <w:szCs w:val="28"/>
        </w:rPr>
        <w:t xml:space="preserve"> – это родственники, и их нельзя оставлять в беде»</w:t>
      </w:r>
      <w:r w:rsidRPr="005C52E0">
        <w:rPr>
          <w:rFonts w:asciiTheme="majorBidi" w:eastAsia="MS Mincho" w:hAnsiTheme="majorBidi" w:cstheme="majorBidi"/>
          <w:position w:val="6"/>
          <w:sz w:val="28"/>
          <w:szCs w:val="28"/>
        </w:rPr>
        <w:footnoteReference w:id="9"/>
      </w:r>
      <w:r w:rsidRPr="005C52E0">
        <w:rPr>
          <w:rFonts w:asciiTheme="majorBidi" w:eastAsia="MS Mincho" w:hAnsiTheme="majorBidi" w:cstheme="majorBidi"/>
          <w:sz w:val="28"/>
          <w:szCs w:val="28"/>
        </w:rPr>
        <w:t>.</w:t>
      </w:r>
    </w:p>
    <w:p w:rsidR="005C52E0" w:rsidRPr="005C52E0" w:rsidRDefault="005C52E0" w:rsidP="005C52E0">
      <w:pPr>
        <w:spacing w:after="0" w:line="240" w:lineRule="auto"/>
        <w:ind w:firstLine="454"/>
        <w:jc w:val="both"/>
        <w:rPr>
          <w:rFonts w:asciiTheme="majorBidi" w:eastAsia="MS Mincho" w:hAnsiTheme="majorBidi" w:cstheme="majorBidi"/>
          <w:sz w:val="28"/>
          <w:szCs w:val="28"/>
        </w:rPr>
      </w:pPr>
      <w:r w:rsidRPr="005C52E0">
        <w:rPr>
          <w:rFonts w:asciiTheme="majorBidi" w:eastAsia="MS Mincho" w:hAnsiTheme="majorBidi" w:cstheme="majorBidi"/>
          <w:sz w:val="28"/>
          <w:szCs w:val="28"/>
        </w:rPr>
        <w:t xml:space="preserve">«Живущие на востоке называются </w:t>
      </w:r>
      <w:r w:rsidRPr="005C52E0">
        <w:rPr>
          <w:rFonts w:asciiTheme="majorBidi" w:eastAsia="MS Mincho" w:hAnsiTheme="majorBidi" w:cstheme="majorBidi"/>
          <w:i/>
          <w:iCs/>
          <w:sz w:val="28"/>
          <w:szCs w:val="28"/>
        </w:rPr>
        <w:t xml:space="preserve">и </w:t>
      </w:r>
      <w:r w:rsidRPr="005C52E0">
        <w:rPr>
          <w:rFonts w:asciiTheme="majorBidi" w:eastAsia="MS Mincho" w:hAnsiTheme="majorBidi" w:cstheme="majorBidi"/>
          <w:iCs/>
          <w:sz w:val="28"/>
          <w:szCs w:val="28"/>
        </w:rPr>
        <w:t>(</w:t>
      </w:r>
      <w:r w:rsidRPr="005C52E0">
        <w:rPr>
          <w:rFonts w:asciiTheme="majorBidi" w:eastAsia="MS Gothic" w:hAnsiTheme="majorBidi" w:cstheme="majorBidi"/>
          <w:color w:val="000000"/>
          <w:sz w:val="28"/>
          <w:szCs w:val="28"/>
          <w:shd w:val="clear" w:color="auto" w:fill="FFFFFF"/>
        </w:rPr>
        <w:t>夷</w:t>
      </w:r>
      <w:r w:rsidRPr="005C52E0">
        <w:rPr>
          <w:rFonts w:asciiTheme="majorBidi" w:eastAsia="MS Gothic" w:hAnsiTheme="majorBidi" w:cstheme="majorBidi"/>
          <w:color w:val="000000"/>
          <w:sz w:val="28"/>
          <w:szCs w:val="28"/>
          <w:shd w:val="clear" w:color="auto" w:fill="FFFFFF"/>
        </w:rPr>
        <w:t>)</w:t>
      </w:r>
      <w:r w:rsidRPr="005C52E0">
        <w:rPr>
          <w:rFonts w:asciiTheme="majorBidi" w:eastAsia="MS Mincho" w:hAnsiTheme="majorBidi" w:cstheme="majorBidi"/>
          <w:sz w:val="28"/>
          <w:szCs w:val="28"/>
        </w:rPr>
        <w:t>; они не расчёсывают волос и разрисовывают тело, некоторые из них не употребляют огня для приготовления пищи.</w:t>
      </w:r>
    </w:p>
    <w:p w:rsidR="005C52E0" w:rsidRPr="005C52E0" w:rsidRDefault="005C52E0" w:rsidP="005C52E0">
      <w:pPr>
        <w:spacing w:after="0" w:line="240" w:lineRule="auto"/>
        <w:ind w:firstLine="454"/>
        <w:jc w:val="both"/>
        <w:rPr>
          <w:rFonts w:asciiTheme="majorBidi" w:eastAsia="MS Mincho" w:hAnsiTheme="majorBidi" w:cstheme="majorBidi"/>
          <w:sz w:val="28"/>
          <w:szCs w:val="28"/>
        </w:rPr>
      </w:pPr>
      <w:r w:rsidRPr="005C52E0">
        <w:rPr>
          <w:rFonts w:asciiTheme="majorBidi" w:eastAsia="MS Mincho" w:hAnsiTheme="majorBidi" w:cstheme="majorBidi"/>
          <w:sz w:val="28"/>
          <w:szCs w:val="28"/>
        </w:rPr>
        <w:t xml:space="preserve">Живущие на юге называются </w:t>
      </w:r>
      <w:proofErr w:type="spellStart"/>
      <w:r w:rsidRPr="005C52E0">
        <w:rPr>
          <w:rFonts w:asciiTheme="majorBidi" w:eastAsia="MS Mincho" w:hAnsiTheme="majorBidi" w:cstheme="majorBidi"/>
          <w:i/>
          <w:iCs/>
          <w:sz w:val="28"/>
          <w:szCs w:val="28"/>
        </w:rPr>
        <w:t>мань</w:t>
      </w:r>
      <w:proofErr w:type="spellEnd"/>
      <w:r w:rsidRPr="005C52E0">
        <w:rPr>
          <w:rFonts w:asciiTheme="majorBidi" w:eastAsia="MS Mincho" w:hAnsiTheme="majorBidi" w:cstheme="majorBidi"/>
          <w:i/>
          <w:iCs/>
          <w:sz w:val="28"/>
          <w:szCs w:val="28"/>
        </w:rPr>
        <w:t xml:space="preserve"> </w:t>
      </w:r>
      <w:r w:rsidRPr="005C52E0">
        <w:rPr>
          <w:rFonts w:asciiTheme="majorBidi" w:eastAsia="MS Mincho" w:hAnsiTheme="majorBidi" w:cstheme="majorBidi"/>
          <w:iCs/>
          <w:sz w:val="28"/>
          <w:szCs w:val="28"/>
        </w:rPr>
        <w:t>(</w:t>
      </w:r>
      <w:r w:rsidRPr="005C52E0">
        <w:rPr>
          <w:rFonts w:asciiTheme="majorBidi" w:eastAsia="MS Gothic" w:hAnsiTheme="majorBidi" w:cstheme="majorBidi"/>
          <w:b/>
          <w:bCs/>
          <w:color w:val="000000"/>
          <w:sz w:val="28"/>
          <w:szCs w:val="28"/>
          <w:shd w:val="clear" w:color="auto" w:fill="FFFFFF"/>
        </w:rPr>
        <w:t>蠻</w:t>
      </w:r>
      <w:r w:rsidRPr="005C52E0">
        <w:rPr>
          <w:rFonts w:asciiTheme="majorBidi" w:eastAsia="MS Gothic" w:hAnsiTheme="majorBidi" w:cstheme="majorBidi"/>
          <w:color w:val="000000"/>
          <w:sz w:val="28"/>
          <w:szCs w:val="28"/>
          <w:shd w:val="clear" w:color="auto" w:fill="FFFFFF"/>
        </w:rPr>
        <w:t>)</w:t>
      </w:r>
      <w:r w:rsidRPr="005C52E0">
        <w:rPr>
          <w:rFonts w:asciiTheme="majorBidi" w:eastAsia="MS Mincho" w:hAnsiTheme="majorBidi" w:cstheme="majorBidi"/>
          <w:sz w:val="28"/>
          <w:szCs w:val="28"/>
        </w:rPr>
        <w:t xml:space="preserve">; они делают надрезы на лбу и </w:t>
      </w:r>
      <w:proofErr w:type="gramStart"/>
      <w:r w:rsidRPr="005C52E0">
        <w:rPr>
          <w:rFonts w:asciiTheme="majorBidi" w:eastAsia="MS Mincho" w:hAnsiTheme="majorBidi" w:cstheme="majorBidi"/>
          <w:sz w:val="28"/>
          <w:szCs w:val="28"/>
        </w:rPr>
        <w:t>сидят</w:t>
      </w:r>
      <w:proofErr w:type="gramEnd"/>
      <w:r w:rsidRPr="005C52E0">
        <w:rPr>
          <w:rFonts w:asciiTheme="majorBidi" w:eastAsia="MS Mincho" w:hAnsiTheme="majorBidi" w:cstheme="majorBidi"/>
          <w:sz w:val="28"/>
          <w:szCs w:val="28"/>
        </w:rPr>
        <w:t xml:space="preserve"> скрестив ноги, некоторые из них не пользуются огнём для приготовления пищи.</w:t>
      </w:r>
    </w:p>
    <w:p w:rsidR="005C52E0" w:rsidRPr="005C52E0" w:rsidRDefault="005C52E0" w:rsidP="005C52E0">
      <w:pPr>
        <w:spacing w:after="0" w:line="240" w:lineRule="auto"/>
        <w:ind w:firstLine="454"/>
        <w:jc w:val="both"/>
        <w:rPr>
          <w:rFonts w:asciiTheme="majorBidi" w:eastAsia="MS Mincho" w:hAnsiTheme="majorBidi" w:cstheme="majorBidi"/>
          <w:sz w:val="28"/>
          <w:szCs w:val="28"/>
        </w:rPr>
      </w:pPr>
      <w:r w:rsidRPr="005C52E0">
        <w:rPr>
          <w:rFonts w:asciiTheme="majorBidi" w:eastAsia="MS Mincho" w:hAnsiTheme="majorBidi" w:cstheme="majorBidi"/>
          <w:sz w:val="28"/>
          <w:szCs w:val="28"/>
        </w:rPr>
        <w:lastRenderedPageBreak/>
        <w:t xml:space="preserve">Живущие на западе называются </w:t>
      </w:r>
      <w:proofErr w:type="spellStart"/>
      <w:r w:rsidRPr="005C52E0">
        <w:rPr>
          <w:rFonts w:asciiTheme="majorBidi" w:eastAsia="MS Mincho" w:hAnsiTheme="majorBidi" w:cstheme="majorBidi"/>
          <w:i/>
          <w:iCs/>
          <w:sz w:val="28"/>
          <w:szCs w:val="28"/>
        </w:rPr>
        <w:t>жун</w:t>
      </w:r>
      <w:proofErr w:type="spellEnd"/>
      <w:r w:rsidRPr="005C52E0">
        <w:rPr>
          <w:rFonts w:asciiTheme="majorBidi" w:eastAsia="MS Mincho" w:hAnsiTheme="majorBidi" w:cstheme="majorBidi"/>
          <w:i/>
          <w:iCs/>
          <w:sz w:val="28"/>
          <w:szCs w:val="28"/>
        </w:rPr>
        <w:t xml:space="preserve"> </w:t>
      </w:r>
      <w:r w:rsidRPr="005C52E0">
        <w:rPr>
          <w:rFonts w:asciiTheme="majorBidi" w:eastAsia="MS Mincho" w:hAnsiTheme="majorBidi" w:cstheme="majorBidi"/>
          <w:iCs/>
          <w:sz w:val="28"/>
          <w:szCs w:val="28"/>
        </w:rPr>
        <w:t>(</w:t>
      </w:r>
      <w:r w:rsidRPr="005C52E0">
        <w:rPr>
          <w:rFonts w:asciiTheme="majorBidi" w:eastAsia="MS Gothic" w:hAnsiTheme="majorBidi" w:cstheme="majorBidi"/>
          <w:b/>
          <w:bCs/>
          <w:color w:val="000000"/>
          <w:sz w:val="28"/>
          <w:szCs w:val="28"/>
          <w:shd w:val="clear" w:color="auto" w:fill="FFFFFF"/>
        </w:rPr>
        <w:t>戎</w:t>
      </w:r>
      <w:r w:rsidRPr="005C52E0">
        <w:rPr>
          <w:rFonts w:asciiTheme="majorBidi" w:eastAsia="MS Gothic" w:hAnsiTheme="majorBidi" w:cstheme="majorBidi"/>
          <w:color w:val="000000"/>
          <w:sz w:val="28"/>
          <w:szCs w:val="28"/>
          <w:shd w:val="clear" w:color="auto" w:fill="FFFFFF"/>
        </w:rPr>
        <w:t>);</w:t>
      </w:r>
      <w:r w:rsidRPr="005C52E0">
        <w:rPr>
          <w:rFonts w:asciiTheme="majorBidi" w:eastAsia="MS Mincho" w:hAnsiTheme="majorBidi" w:cstheme="majorBidi"/>
          <w:sz w:val="28"/>
          <w:szCs w:val="28"/>
        </w:rPr>
        <w:t xml:space="preserve"> они ходят с распущенными волосами и одеваются в шкуры, некоторые из них не употребляют в пищу хлебных злаков.</w:t>
      </w:r>
    </w:p>
    <w:p w:rsidR="005C52E0" w:rsidRPr="005C52E0" w:rsidRDefault="005C52E0" w:rsidP="005C52E0">
      <w:pPr>
        <w:spacing w:after="0" w:line="240" w:lineRule="auto"/>
        <w:ind w:firstLine="454"/>
        <w:jc w:val="both"/>
        <w:rPr>
          <w:rFonts w:asciiTheme="majorBidi" w:eastAsia="MS Mincho" w:hAnsiTheme="majorBidi" w:cstheme="majorBidi"/>
          <w:sz w:val="28"/>
          <w:szCs w:val="28"/>
        </w:rPr>
      </w:pPr>
      <w:r w:rsidRPr="005C52E0">
        <w:rPr>
          <w:rFonts w:asciiTheme="majorBidi" w:eastAsia="MS Mincho" w:hAnsiTheme="majorBidi" w:cstheme="majorBidi"/>
          <w:sz w:val="28"/>
          <w:szCs w:val="28"/>
        </w:rPr>
        <w:t xml:space="preserve">Живущие на севере называются </w:t>
      </w:r>
      <w:proofErr w:type="spellStart"/>
      <w:r w:rsidRPr="005C52E0">
        <w:rPr>
          <w:rFonts w:asciiTheme="majorBidi" w:eastAsia="MS Mincho" w:hAnsiTheme="majorBidi" w:cstheme="majorBidi"/>
          <w:i/>
          <w:iCs/>
          <w:sz w:val="28"/>
          <w:szCs w:val="28"/>
        </w:rPr>
        <w:t>ди</w:t>
      </w:r>
      <w:proofErr w:type="spellEnd"/>
      <w:r w:rsidRPr="005C52E0">
        <w:rPr>
          <w:rFonts w:asciiTheme="majorBidi" w:eastAsia="MS Mincho" w:hAnsiTheme="majorBidi" w:cstheme="majorBidi"/>
          <w:i/>
          <w:iCs/>
          <w:sz w:val="28"/>
          <w:szCs w:val="28"/>
        </w:rPr>
        <w:t xml:space="preserve"> </w:t>
      </w:r>
      <w:r w:rsidRPr="005C52E0">
        <w:rPr>
          <w:rFonts w:asciiTheme="majorBidi" w:eastAsia="MS Mincho" w:hAnsiTheme="majorBidi" w:cstheme="majorBidi"/>
          <w:iCs/>
          <w:sz w:val="28"/>
          <w:szCs w:val="28"/>
        </w:rPr>
        <w:t>(</w:t>
      </w:r>
      <w:r w:rsidRPr="005C52E0">
        <w:rPr>
          <w:rFonts w:asciiTheme="majorBidi" w:eastAsia="MS Gothic" w:hAnsiTheme="majorBidi" w:cstheme="majorBidi"/>
          <w:b/>
          <w:bCs/>
          <w:color w:val="000000"/>
          <w:sz w:val="28"/>
          <w:szCs w:val="28"/>
          <w:shd w:val="clear" w:color="auto" w:fill="FFFFFF"/>
        </w:rPr>
        <w:t>狄</w:t>
      </w:r>
      <w:r w:rsidRPr="005C52E0">
        <w:rPr>
          <w:rFonts w:asciiTheme="majorBidi" w:eastAsia="MS Gothic" w:hAnsiTheme="majorBidi" w:cstheme="majorBidi"/>
          <w:color w:val="000000"/>
          <w:sz w:val="28"/>
          <w:szCs w:val="28"/>
          <w:shd w:val="clear" w:color="auto" w:fill="FFFFFF"/>
        </w:rPr>
        <w:t>)</w:t>
      </w:r>
      <w:r w:rsidRPr="005C52E0">
        <w:rPr>
          <w:rFonts w:asciiTheme="majorBidi" w:eastAsia="MS Mincho" w:hAnsiTheme="majorBidi" w:cstheme="majorBidi"/>
          <w:sz w:val="28"/>
          <w:szCs w:val="28"/>
        </w:rPr>
        <w:t>; они одеваются в шкуры и перья, живут в землянках, некоторые из них не употребляют в пищу хлебных злаков.</w:t>
      </w:r>
    </w:p>
    <w:p w:rsidR="005C52E0" w:rsidRPr="005C52E0" w:rsidRDefault="005C52E0" w:rsidP="005C52E0">
      <w:pPr>
        <w:spacing w:after="0" w:line="240" w:lineRule="auto"/>
        <w:ind w:firstLine="454"/>
        <w:jc w:val="both"/>
        <w:rPr>
          <w:rFonts w:asciiTheme="majorBidi" w:eastAsia="MS Mincho" w:hAnsiTheme="majorBidi" w:cstheme="majorBidi"/>
          <w:sz w:val="28"/>
          <w:szCs w:val="28"/>
        </w:rPr>
      </w:pPr>
      <w:r w:rsidRPr="005C52E0">
        <w:rPr>
          <w:rFonts w:asciiTheme="majorBidi" w:eastAsia="MS Mincho" w:hAnsiTheme="majorBidi" w:cstheme="majorBidi"/>
          <w:sz w:val="28"/>
          <w:szCs w:val="28"/>
        </w:rPr>
        <w:t>…Народы пяти</w:t>
      </w:r>
      <w:r w:rsidRPr="005C52E0">
        <w:rPr>
          <w:rFonts w:asciiTheme="majorBidi" w:eastAsia="MS Mincho" w:hAnsiTheme="majorBidi" w:cstheme="majorBidi"/>
          <w:position w:val="6"/>
          <w:sz w:val="28"/>
          <w:szCs w:val="28"/>
        </w:rPr>
        <w:footnoteReference w:id="10"/>
      </w:r>
      <w:r w:rsidRPr="005C52E0">
        <w:rPr>
          <w:rFonts w:asciiTheme="majorBidi" w:eastAsia="MS Mincho" w:hAnsiTheme="majorBidi" w:cstheme="majorBidi"/>
          <w:sz w:val="28"/>
          <w:szCs w:val="28"/>
        </w:rPr>
        <w:t xml:space="preserve"> стран говорят на разных языках и имеют разные наклонности»</w:t>
      </w:r>
      <w:r w:rsidRPr="005C52E0">
        <w:rPr>
          <w:rFonts w:asciiTheme="majorBidi" w:eastAsia="MS Mincho" w:hAnsiTheme="majorBidi" w:cstheme="majorBidi"/>
          <w:position w:val="6"/>
          <w:sz w:val="28"/>
          <w:szCs w:val="28"/>
        </w:rPr>
        <w:footnoteReference w:id="11"/>
      </w:r>
      <w:r w:rsidRPr="005C52E0">
        <w:rPr>
          <w:rFonts w:asciiTheme="majorBidi" w:eastAsia="MS Mincho" w:hAnsiTheme="majorBidi" w:cstheme="majorBidi"/>
          <w:sz w:val="28"/>
          <w:szCs w:val="28"/>
        </w:rPr>
        <w:t>.</w:t>
      </w:r>
    </w:p>
    <w:p w:rsidR="005C52E0" w:rsidRPr="005C52E0" w:rsidRDefault="005C52E0" w:rsidP="005C52E0">
      <w:pPr>
        <w:widowControl w:val="0"/>
        <w:spacing w:after="0" w:line="240" w:lineRule="auto"/>
        <w:ind w:firstLine="454"/>
        <w:jc w:val="both"/>
        <w:rPr>
          <w:rFonts w:asciiTheme="majorBidi" w:eastAsia="MS Mincho" w:hAnsiTheme="majorBidi" w:cstheme="majorBidi"/>
          <w:sz w:val="28"/>
          <w:szCs w:val="28"/>
          <w:lang w:eastAsia="zh-CN"/>
        </w:rPr>
      </w:pPr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Развитие взаимоотношений могло приводить к дальнейшему уточнению. Немирный их характер вызывал либо переосмысление уже имевшихся названий, либо прямое указание на враждебность, как «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булэн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» («враг») - эвенское название юкагиров бывших в прошлом воинственными. С другой стороны, обычно мирные отношения определяли иной тип названий: «восточные», «живущие у такой-то реки», «жители побережья», «поляне», «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бужане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» и т.п. На определенном этапе развития общества этническое самосознание, отличное от осознания принадлежности к тому или иному родственному коллективу, вообще не существовало. Этническое самосознание еще «не вычленялось» из самосознания родственной группы. Славяне, осознававшие языковую близость «ввели» территориальные маркеры: рязанцы, владимирцы,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полочане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 и т.д. У германцев уже произошло отчуждение территориальной «привязки» и наоборот, по названию «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бавары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» называется территория, на которой они начинают проживать, хотя при этом могут возникать и вновь созданные территориальные определители. С распространением мировых религий, уже со средних веков основным фактором самоидентификации служит конфессиональная принадлежность: христиане - бусурмане, православные - католики. При этом в конфессии могут состоять представители разных «языков», и более того, «обращение в свою веру» становится «богоугодным делом». Чаще всего мотивы не совпадали с мотивировками «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обращенческих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 походов». Так, одна из Сибирских летописей</w:t>
      </w:r>
      <w:r w:rsidRPr="005C52E0">
        <w:rPr>
          <w:rFonts w:asciiTheme="majorBidi" w:eastAsia="MS Mincho" w:hAnsiTheme="majorBidi" w:cstheme="majorBidi"/>
          <w:position w:val="6"/>
          <w:sz w:val="28"/>
          <w:szCs w:val="28"/>
          <w:lang w:eastAsia="zh-CN"/>
        </w:rPr>
        <w:footnoteReference w:id="12"/>
      </w:r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 следующим образом трактует поражение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Кучума:"Закон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 же царя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Кучюма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 и иже под его областью быша,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держаще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Моамета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 проклятого,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инии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 же кумиром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поклоняющеся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 и жрут им яко богу... яко сего ради посла бог гнев свой на сего царя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Кучюма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 и иже под его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властию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бысть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, яко закона божия не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ведуще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 и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поклоняющеся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 идолом, и жрут бесом, а не богу богом, их же не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ведуще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, яко же древле при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законодавце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 Моисее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сотвориша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израильстия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людие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 телец и вместо бога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поклонишася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 ему и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ркоша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: «Се боги твои, Израилю». И сего ради посла на сих господь бог гнев свой» и зря Кучум велел «муллам своим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кликати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 скверную свою молитву,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призывати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скверныя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 своя боги"</w:t>
      </w:r>
      <w:r w:rsidRPr="005C52E0">
        <w:rPr>
          <w:rFonts w:asciiTheme="majorBidi" w:eastAsia="MS Mincho" w:hAnsiTheme="majorBidi" w:cstheme="majorBidi"/>
          <w:position w:val="6"/>
          <w:sz w:val="28"/>
          <w:szCs w:val="28"/>
          <w:lang w:eastAsia="zh-CN"/>
        </w:rPr>
        <w:footnoteReference w:id="13"/>
      </w:r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, ему не удалось одолеть истинного бога.</w:t>
      </w:r>
    </w:p>
    <w:p w:rsidR="005C52E0" w:rsidRPr="005C52E0" w:rsidRDefault="005C52E0" w:rsidP="005C52E0">
      <w:pPr>
        <w:widowControl w:val="0"/>
        <w:spacing w:after="0" w:line="240" w:lineRule="auto"/>
        <w:ind w:firstLine="454"/>
        <w:jc w:val="both"/>
        <w:rPr>
          <w:rFonts w:asciiTheme="majorBidi" w:eastAsia="MS Mincho" w:hAnsiTheme="majorBidi" w:cstheme="majorBidi"/>
          <w:sz w:val="28"/>
          <w:szCs w:val="28"/>
          <w:lang w:eastAsia="zh-CN"/>
        </w:rPr>
      </w:pPr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Первое знакомство с северными народами, также производило </w:t>
      </w:r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lastRenderedPageBreak/>
        <w:t xml:space="preserve">впечатление, в котором более осуждения, чем высокомерного пренебрежения. «Пегая ж орда и остяки, и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самояды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 закона не имеют, но идолом поклоняются и жертвы приносят, яко богу, волшебною же хитростью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правяще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домы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 своя всуе; понеже егда приносят дары кумиром своим, тогда же молят, яко сего ради приносят, яко подаст ему кумир он вся многая в дому его. Во истину и скотом не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уподобилися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 сии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людие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: скот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бо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 аще и бессловесно есть, богом не велено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ясти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 ему, и не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яст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 зверя, или птицы, или траву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сенну</w:t>
      </w:r>
      <w:proofErr w:type="spellEnd"/>
      <w:proofErr w:type="gram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, Сии</w:t>
      </w:r>
      <w:proofErr w:type="gram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 же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человецы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 не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уподобишася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 сим, понеже бога, иже суть на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небесех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, не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ведающе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 ни закона, еже от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поведающих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слышаще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, не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приемълюще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.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Сыроядцы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, звериная и гадская мяса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снедающе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, скверна и кровь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пияху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, яко воду, от животных, и траву и коренья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ядяху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. Остяки же одежду имеют из рыб,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самоядь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 же от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еленей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. Ездят остяки на псах,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самоядь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 же на </w:t>
      </w:r>
      <w:proofErr w:type="spellStart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еленех</w:t>
      </w:r>
      <w:proofErr w:type="spellEnd"/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"</w:t>
      </w:r>
      <w:r w:rsidRPr="005C52E0">
        <w:rPr>
          <w:rFonts w:asciiTheme="majorBidi" w:eastAsia="MS Mincho" w:hAnsiTheme="majorBidi" w:cstheme="majorBidi"/>
          <w:position w:val="6"/>
          <w:sz w:val="28"/>
          <w:szCs w:val="28"/>
          <w:lang w:eastAsia="zh-CN"/>
        </w:rPr>
        <w:footnoteReference w:id="14"/>
      </w:r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>.</w:t>
      </w:r>
    </w:p>
    <w:p w:rsidR="005C52E0" w:rsidRPr="005C52E0" w:rsidRDefault="005C52E0" w:rsidP="005C52E0">
      <w:pPr>
        <w:widowControl w:val="0"/>
        <w:spacing w:after="0" w:line="240" w:lineRule="auto"/>
        <w:ind w:firstLine="454"/>
        <w:jc w:val="both"/>
        <w:rPr>
          <w:rFonts w:asciiTheme="majorBidi" w:eastAsia="MS Mincho" w:hAnsiTheme="majorBidi" w:cstheme="majorBidi"/>
          <w:sz w:val="28"/>
          <w:szCs w:val="28"/>
          <w:lang w:eastAsia="zh-CN"/>
        </w:rPr>
      </w:pPr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Хотя подобные описания других народов встречаются значительно раньше, например, Геродот в своей Истории много внимания уделяет рассказам о населяющих отдаленные от Греции территории племена, где, конечно, правда перемежается с вымыслом. Тем не менее в эпоху великих географических открытий начинает формироваться </w:t>
      </w:r>
      <w:r w:rsidRPr="005C52E0">
        <w:rPr>
          <w:rFonts w:asciiTheme="majorBidi" w:eastAsia="MS Mincho" w:hAnsiTheme="majorBidi" w:cstheme="majorBidi"/>
          <w:i/>
          <w:sz w:val="28"/>
          <w:szCs w:val="28"/>
          <w:lang w:eastAsia="zh-CN"/>
        </w:rPr>
        <w:t>социальный заказ</w:t>
      </w:r>
      <w:r w:rsidRPr="005C52E0">
        <w:rPr>
          <w:rFonts w:asciiTheme="majorBidi" w:eastAsia="MS Mincho" w:hAnsiTheme="majorBidi" w:cstheme="majorBidi"/>
          <w:sz w:val="28"/>
          <w:szCs w:val="28"/>
          <w:lang w:eastAsia="zh-CN"/>
        </w:rPr>
        <w:t xml:space="preserve"> на особую науку, описывающую особенности жизни других народов. Поначалу такие описания были сугубо практичными. Как себя вести в иной среде, как с помощью простых фраз наладить контакт с чужеземцами, как использовать их «слабости» для извлечения прибыли. Но накопление данных привело к необходимости создания специальной дисциплины, не только описывающей, но и в той или иной мере, объясняющей разнообразие мира людей.</w:t>
      </w:r>
    </w:p>
    <w:p w:rsidR="002370FE" w:rsidRPr="005C52E0" w:rsidRDefault="002370FE">
      <w:pPr>
        <w:rPr>
          <w:rFonts w:asciiTheme="majorBidi" w:hAnsiTheme="majorBidi" w:cstheme="majorBidi"/>
          <w:sz w:val="28"/>
          <w:szCs w:val="28"/>
        </w:rPr>
      </w:pPr>
    </w:p>
    <w:sectPr w:rsidR="002370FE" w:rsidRPr="005C5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425" w:rsidRDefault="00D66425" w:rsidP="005C52E0">
      <w:pPr>
        <w:spacing w:after="0" w:line="240" w:lineRule="auto"/>
      </w:pPr>
      <w:r>
        <w:separator/>
      </w:r>
    </w:p>
  </w:endnote>
  <w:endnote w:type="continuationSeparator" w:id="0">
    <w:p w:rsidR="00D66425" w:rsidRDefault="00D66425" w:rsidP="005C5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425" w:rsidRDefault="00D66425" w:rsidP="005C52E0">
      <w:pPr>
        <w:spacing w:after="0" w:line="240" w:lineRule="auto"/>
      </w:pPr>
      <w:r>
        <w:separator/>
      </w:r>
    </w:p>
  </w:footnote>
  <w:footnote w:type="continuationSeparator" w:id="0">
    <w:p w:rsidR="00D66425" w:rsidRDefault="00D66425" w:rsidP="005C52E0">
      <w:pPr>
        <w:spacing w:after="0" w:line="240" w:lineRule="auto"/>
      </w:pPr>
      <w:r>
        <w:continuationSeparator/>
      </w:r>
    </w:p>
  </w:footnote>
  <w:footnote w:id="1">
    <w:p w:rsidR="005C52E0" w:rsidRPr="006E37C6" w:rsidRDefault="005C52E0" w:rsidP="005C52E0">
      <w:pPr>
        <w:pStyle w:val="a3"/>
        <w:ind w:firstLine="284"/>
        <w:jc w:val="both"/>
        <w:rPr>
          <w:rFonts w:ascii="PT Serif" w:hAnsi="PT Serif"/>
        </w:rPr>
      </w:pPr>
      <w:r w:rsidRPr="006E37C6">
        <w:rPr>
          <w:rStyle w:val="a5"/>
          <w:rFonts w:ascii="PT Serif" w:hAnsi="PT Serif"/>
        </w:rPr>
        <w:footnoteRef/>
      </w:r>
      <w:r w:rsidRPr="006E37C6">
        <w:rPr>
          <w:rFonts w:ascii="PT Serif" w:hAnsi="PT Serif"/>
        </w:rPr>
        <w:t xml:space="preserve"> Из 10 восемь «не», кроме «наблюдения дня субботнего» и «почитания отца и матери».</w:t>
      </w:r>
    </w:p>
  </w:footnote>
  <w:footnote w:id="2">
    <w:p w:rsidR="005C52E0" w:rsidRPr="006E37C6" w:rsidRDefault="005C52E0" w:rsidP="005C52E0">
      <w:pPr>
        <w:pStyle w:val="a3"/>
        <w:ind w:firstLine="284"/>
        <w:jc w:val="both"/>
        <w:rPr>
          <w:rFonts w:ascii="PT Serif" w:hAnsi="PT Serif"/>
        </w:rPr>
      </w:pPr>
      <w:r w:rsidRPr="006E37C6">
        <w:rPr>
          <w:rStyle w:val="a5"/>
          <w:rFonts w:ascii="PT Serif" w:hAnsi="PT Serif"/>
        </w:rPr>
        <w:footnoteRef/>
      </w:r>
      <w:r w:rsidRPr="006E37C6">
        <w:rPr>
          <w:rFonts w:ascii="PT Serif" w:hAnsi="PT Serif"/>
        </w:rPr>
        <w:t xml:space="preserve"> Или даже уничтожением отдельных народов или племен.</w:t>
      </w:r>
    </w:p>
  </w:footnote>
  <w:footnote w:id="3">
    <w:p w:rsidR="005C52E0" w:rsidRPr="006E37C6" w:rsidRDefault="005C52E0" w:rsidP="005C52E0">
      <w:pPr>
        <w:pStyle w:val="a3"/>
        <w:ind w:firstLine="284"/>
        <w:jc w:val="both"/>
        <w:rPr>
          <w:rFonts w:ascii="PT Serif" w:hAnsi="PT Serif"/>
        </w:rPr>
      </w:pPr>
      <w:r w:rsidRPr="006E37C6">
        <w:rPr>
          <w:rStyle w:val="a5"/>
          <w:rFonts w:ascii="PT Serif" w:hAnsi="PT Serif"/>
        </w:rPr>
        <w:footnoteRef/>
      </w:r>
      <w:r w:rsidRPr="006E37C6">
        <w:rPr>
          <w:rFonts w:ascii="PT Serif" w:hAnsi="PT Serif"/>
        </w:rPr>
        <w:t xml:space="preserve"> Вряд ли возможны точные цифры. См. Народы мира. Историко-этнографический справочник. М., 1988. с. 7.</w:t>
      </w:r>
    </w:p>
  </w:footnote>
  <w:footnote w:id="4">
    <w:p w:rsidR="005C52E0" w:rsidRPr="006E37C6" w:rsidRDefault="005C52E0" w:rsidP="005C52E0">
      <w:pPr>
        <w:pStyle w:val="a3"/>
        <w:ind w:firstLine="284"/>
        <w:jc w:val="both"/>
        <w:rPr>
          <w:rFonts w:ascii="PT Serif" w:hAnsi="PT Serif"/>
        </w:rPr>
      </w:pPr>
      <w:r w:rsidRPr="006E37C6">
        <w:rPr>
          <w:rStyle w:val="a5"/>
          <w:rFonts w:ascii="PT Serif" w:hAnsi="PT Serif"/>
        </w:rPr>
        <w:footnoteRef/>
      </w:r>
      <w:r w:rsidRPr="006E37C6">
        <w:rPr>
          <w:rFonts w:ascii="PT Serif" w:hAnsi="PT Serif"/>
        </w:rPr>
        <w:t xml:space="preserve"> Любимов Ю.В. Миграция западных ойратов в Поволжье и русско-калмыцкие отношения. // Восток, </w:t>
      </w:r>
      <w:r w:rsidRPr="006E37C6">
        <w:rPr>
          <w:rFonts w:ascii="Times New Roman" w:hAnsi="Times New Roman" w:cs="Times New Roman"/>
        </w:rPr>
        <w:t>№</w:t>
      </w:r>
      <w:r w:rsidRPr="006E37C6">
        <w:rPr>
          <w:rFonts w:ascii="PT Serif" w:hAnsi="PT Serif"/>
        </w:rPr>
        <w:t>2, 2008. сс.46-55.</w:t>
      </w:r>
    </w:p>
  </w:footnote>
  <w:footnote w:id="5">
    <w:p w:rsidR="005C52E0" w:rsidRPr="006E37C6" w:rsidRDefault="005C52E0" w:rsidP="005C52E0">
      <w:pPr>
        <w:pStyle w:val="a3"/>
        <w:ind w:firstLine="284"/>
        <w:jc w:val="both"/>
        <w:rPr>
          <w:rFonts w:ascii="PT Serif" w:hAnsi="PT Serif"/>
        </w:rPr>
      </w:pPr>
      <w:r w:rsidRPr="006E37C6">
        <w:rPr>
          <w:rStyle w:val="a5"/>
          <w:rFonts w:ascii="PT Serif" w:hAnsi="PT Serif"/>
        </w:rPr>
        <w:footnoteRef/>
      </w:r>
      <w:r w:rsidRPr="006E37C6">
        <w:rPr>
          <w:rFonts w:ascii="PT Serif" w:hAnsi="PT Serif"/>
        </w:rPr>
        <w:t xml:space="preserve"> Рис А. и Б. Наследие кельтов. Древняя традиция в Ирландии и Уэльсе. М.: Энигма. 1999. С. 432.</w:t>
      </w:r>
    </w:p>
  </w:footnote>
  <w:footnote w:id="6">
    <w:p w:rsidR="005C52E0" w:rsidRPr="006E37C6" w:rsidRDefault="005C52E0" w:rsidP="005C52E0">
      <w:pPr>
        <w:pStyle w:val="a3"/>
        <w:ind w:firstLine="284"/>
        <w:jc w:val="both"/>
        <w:rPr>
          <w:rFonts w:ascii="PT Serif" w:hAnsi="PT Serif"/>
        </w:rPr>
      </w:pPr>
      <w:r w:rsidRPr="006E37C6">
        <w:rPr>
          <w:rStyle w:val="a5"/>
          <w:rFonts w:ascii="PT Serif" w:hAnsi="PT Serif"/>
        </w:rPr>
        <w:footnoteRef/>
      </w:r>
      <w:r w:rsidRPr="006E37C6">
        <w:rPr>
          <w:rFonts w:ascii="PT Serif" w:hAnsi="PT Serif"/>
        </w:rPr>
        <w:t xml:space="preserve"> Поршнев Б.Ф. Социальная психология и история. М., 1979. с. 84-85.</w:t>
      </w:r>
    </w:p>
  </w:footnote>
  <w:footnote w:id="7">
    <w:p w:rsidR="005C52E0" w:rsidRPr="006E37C6" w:rsidRDefault="005C52E0" w:rsidP="005C52E0">
      <w:pPr>
        <w:pStyle w:val="a3"/>
        <w:ind w:firstLine="284"/>
        <w:jc w:val="both"/>
        <w:rPr>
          <w:rFonts w:ascii="PT Serif" w:hAnsi="PT Serif"/>
        </w:rPr>
      </w:pPr>
      <w:r w:rsidRPr="006E37C6">
        <w:rPr>
          <w:rStyle w:val="a5"/>
          <w:rFonts w:ascii="PT Serif" w:hAnsi="PT Serif"/>
        </w:rPr>
        <w:footnoteRef/>
      </w:r>
      <w:r w:rsidRPr="006E37C6">
        <w:rPr>
          <w:rFonts w:ascii="PT Serif" w:hAnsi="PT Serif"/>
        </w:rPr>
        <w:t xml:space="preserve"> Крюков М.В. «Люди», «настоящие люди» (К проблеме исторической типологии этнического самоназвания). // Этническая ономастика, М., 1984, с. 7-8.</w:t>
      </w:r>
    </w:p>
  </w:footnote>
  <w:footnote w:id="8">
    <w:p w:rsidR="005C52E0" w:rsidRPr="006E37C6" w:rsidRDefault="005C52E0" w:rsidP="005C52E0">
      <w:pPr>
        <w:pStyle w:val="a3"/>
        <w:ind w:firstLine="284"/>
        <w:jc w:val="both"/>
        <w:rPr>
          <w:rFonts w:ascii="PT Serif" w:hAnsi="PT Serif"/>
        </w:rPr>
      </w:pPr>
      <w:r w:rsidRPr="006E37C6">
        <w:rPr>
          <w:rStyle w:val="a5"/>
          <w:rFonts w:ascii="PT Serif" w:hAnsi="PT Serif"/>
        </w:rPr>
        <w:footnoteRef/>
      </w:r>
      <w:r w:rsidRPr="006E37C6">
        <w:rPr>
          <w:rFonts w:ascii="PT Serif" w:hAnsi="PT Serif"/>
        </w:rPr>
        <w:t xml:space="preserve"> «Всяк сущий в ней язык…» в смысле племя или народ.</w:t>
      </w:r>
    </w:p>
  </w:footnote>
  <w:footnote w:id="9">
    <w:p w:rsidR="005C52E0" w:rsidRPr="006E37C6" w:rsidRDefault="005C52E0" w:rsidP="005C52E0">
      <w:pPr>
        <w:pStyle w:val="a3"/>
        <w:ind w:firstLine="284"/>
        <w:jc w:val="both"/>
        <w:rPr>
          <w:rFonts w:ascii="PT Serif" w:hAnsi="PT Serif"/>
        </w:rPr>
      </w:pPr>
      <w:r w:rsidRPr="006E37C6">
        <w:rPr>
          <w:rStyle w:val="a5"/>
          <w:rFonts w:ascii="PT Serif" w:hAnsi="PT Serif"/>
        </w:rPr>
        <w:footnoteRef/>
      </w:r>
      <w:r w:rsidRPr="006E37C6">
        <w:rPr>
          <w:rFonts w:ascii="PT Serif" w:hAnsi="PT Serif"/>
        </w:rPr>
        <w:t xml:space="preserve"> </w:t>
      </w:r>
      <w:proofErr w:type="spellStart"/>
      <w:r w:rsidRPr="006E37C6">
        <w:rPr>
          <w:rFonts w:ascii="PT Serif" w:hAnsi="PT Serif"/>
        </w:rPr>
        <w:t>Legge</w:t>
      </w:r>
      <w:proofErr w:type="spellEnd"/>
      <w:r w:rsidRPr="006E37C6">
        <w:rPr>
          <w:rFonts w:ascii="PT Serif" w:hAnsi="PT Serif"/>
        </w:rPr>
        <w:t xml:space="preserve"> J. </w:t>
      </w:r>
      <w:proofErr w:type="spellStart"/>
      <w:r w:rsidRPr="006E37C6">
        <w:rPr>
          <w:rFonts w:ascii="PT Serif" w:hAnsi="PT Serif"/>
        </w:rPr>
        <w:t>The</w:t>
      </w:r>
      <w:proofErr w:type="spellEnd"/>
      <w:r w:rsidRPr="006E37C6">
        <w:rPr>
          <w:rFonts w:ascii="PT Serif" w:hAnsi="PT Serif"/>
        </w:rPr>
        <w:t xml:space="preserve"> </w:t>
      </w:r>
      <w:proofErr w:type="spellStart"/>
      <w:r w:rsidRPr="006E37C6">
        <w:rPr>
          <w:rFonts w:ascii="PT Serif" w:hAnsi="PT Serif"/>
        </w:rPr>
        <w:t>Chinese</w:t>
      </w:r>
      <w:proofErr w:type="spellEnd"/>
      <w:r w:rsidRPr="006E37C6">
        <w:rPr>
          <w:rFonts w:ascii="PT Serif" w:hAnsi="PT Serif"/>
        </w:rPr>
        <w:t xml:space="preserve"> </w:t>
      </w:r>
      <w:proofErr w:type="spellStart"/>
      <w:r w:rsidRPr="006E37C6">
        <w:rPr>
          <w:rFonts w:ascii="PT Serif" w:hAnsi="PT Serif"/>
        </w:rPr>
        <w:t>classics</w:t>
      </w:r>
      <w:proofErr w:type="spellEnd"/>
      <w:r w:rsidRPr="006E37C6">
        <w:rPr>
          <w:rFonts w:ascii="PT Serif" w:hAnsi="PT Serif"/>
        </w:rPr>
        <w:t xml:space="preserve">. </w:t>
      </w:r>
      <w:proofErr w:type="spellStart"/>
      <w:r w:rsidRPr="006E37C6">
        <w:rPr>
          <w:rFonts w:ascii="PT Serif" w:hAnsi="PT Serif"/>
        </w:rPr>
        <w:t>vol</w:t>
      </w:r>
      <w:proofErr w:type="spellEnd"/>
      <w:r w:rsidRPr="006E37C6">
        <w:rPr>
          <w:rFonts w:ascii="PT Serif" w:hAnsi="PT Serif"/>
        </w:rPr>
        <w:t xml:space="preserve">. I-VIII. </w:t>
      </w:r>
      <w:proofErr w:type="spellStart"/>
      <w:r w:rsidRPr="006E37C6">
        <w:rPr>
          <w:rFonts w:ascii="PT Serif" w:hAnsi="PT Serif"/>
        </w:rPr>
        <w:t>Peiping</w:t>
      </w:r>
      <w:proofErr w:type="spellEnd"/>
      <w:r w:rsidRPr="006E37C6">
        <w:rPr>
          <w:rFonts w:ascii="PT Serif" w:hAnsi="PT Serif"/>
        </w:rPr>
        <w:t xml:space="preserve"> 1939. </w:t>
      </w:r>
      <w:proofErr w:type="spellStart"/>
      <w:r w:rsidRPr="006E37C6">
        <w:rPr>
          <w:rFonts w:ascii="PT Serif" w:hAnsi="PT Serif"/>
        </w:rPr>
        <w:t>Vol</w:t>
      </w:r>
      <w:proofErr w:type="spellEnd"/>
      <w:r w:rsidRPr="006E37C6">
        <w:rPr>
          <w:rFonts w:ascii="PT Serif" w:hAnsi="PT Serif"/>
        </w:rPr>
        <w:t>. VII, 123.</w:t>
      </w:r>
    </w:p>
  </w:footnote>
  <w:footnote w:id="10">
    <w:p w:rsidR="005C52E0" w:rsidRPr="006E37C6" w:rsidRDefault="005C52E0" w:rsidP="005C52E0">
      <w:pPr>
        <w:pStyle w:val="a3"/>
        <w:ind w:firstLine="284"/>
        <w:jc w:val="both"/>
        <w:rPr>
          <w:rFonts w:ascii="PT Serif" w:hAnsi="PT Serif"/>
        </w:rPr>
      </w:pPr>
      <w:r w:rsidRPr="006E37C6">
        <w:rPr>
          <w:rStyle w:val="a5"/>
          <w:rFonts w:ascii="PT Serif" w:hAnsi="PT Serif"/>
        </w:rPr>
        <w:footnoteRef/>
      </w:r>
      <w:r w:rsidRPr="006E37C6">
        <w:rPr>
          <w:rFonts w:ascii="PT Serif" w:hAnsi="PT Serif"/>
        </w:rPr>
        <w:t xml:space="preserve"> Пятая страна – </w:t>
      </w:r>
      <w:proofErr w:type="spellStart"/>
      <w:r w:rsidRPr="006E37C6">
        <w:rPr>
          <w:rFonts w:ascii="PT Serif" w:hAnsi="PT Serif"/>
        </w:rPr>
        <w:t>Чжунго</w:t>
      </w:r>
      <w:proofErr w:type="spellEnd"/>
      <w:r w:rsidRPr="006E37C6">
        <w:rPr>
          <w:rFonts w:ascii="PT Serif" w:hAnsi="PT Serif"/>
        </w:rPr>
        <w:t xml:space="preserve"> (Срединная)!</w:t>
      </w:r>
    </w:p>
  </w:footnote>
  <w:footnote w:id="11">
    <w:p w:rsidR="005C52E0" w:rsidRPr="006E37C6" w:rsidRDefault="005C52E0" w:rsidP="005C52E0">
      <w:pPr>
        <w:pStyle w:val="a3"/>
        <w:ind w:firstLine="284"/>
        <w:jc w:val="both"/>
        <w:rPr>
          <w:rFonts w:ascii="PT Serif" w:hAnsi="PT Serif"/>
        </w:rPr>
      </w:pPr>
      <w:r w:rsidRPr="006E37C6">
        <w:rPr>
          <w:rStyle w:val="a5"/>
          <w:rFonts w:ascii="PT Serif" w:hAnsi="PT Serif"/>
        </w:rPr>
        <w:footnoteRef/>
      </w:r>
      <w:r w:rsidRPr="006E37C6">
        <w:rPr>
          <w:rFonts w:ascii="PT Serif" w:hAnsi="PT Serif"/>
        </w:rPr>
        <w:t xml:space="preserve"> </w:t>
      </w:r>
      <w:proofErr w:type="spellStart"/>
      <w:r w:rsidRPr="006E37C6">
        <w:rPr>
          <w:rFonts w:ascii="PT Serif" w:hAnsi="PT Serif"/>
        </w:rPr>
        <w:t>Чэнь</w:t>
      </w:r>
      <w:proofErr w:type="spellEnd"/>
      <w:r w:rsidRPr="006E37C6">
        <w:rPr>
          <w:rFonts w:ascii="PT Serif" w:hAnsi="PT Serif"/>
        </w:rPr>
        <w:t xml:space="preserve"> Хао </w:t>
      </w:r>
      <w:proofErr w:type="spellStart"/>
      <w:r w:rsidRPr="006E37C6">
        <w:rPr>
          <w:rFonts w:ascii="PT Serif" w:hAnsi="PT Serif"/>
        </w:rPr>
        <w:t>Лицзи</w:t>
      </w:r>
      <w:proofErr w:type="spellEnd"/>
      <w:r w:rsidRPr="006E37C6">
        <w:rPr>
          <w:rFonts w:ascii="PT Serif" w:hAnsi="PT Serif"/>
        </w:rPr>
        <w:t xml:space="preserve"> </w:t>
      </w:r>
      <w:proofErr w:type="spellStart"/>
      <w:r w:rsidRPr="006E37C6">
        <w:rPr>
          <w:rFonts w:ascii="PT Serif" w:hAnsi="PT Serif"/>
        </w:rPr>
        <w:t>цзишо</w:t>
      </w:r>
      <w:proofErr w:type="spellEnd"/>
      <w:r w:rsidRPr="006E37C6">
        <w:rPr>
          <w:rFonts w:ascii="PT Serif" w:hAnsi="PT Serif"/>
        </w:rPr>
        <w:t>. Шанхай, 1936, 14-15</w:t>
      </w:r>
    </w:p>
  </w:footnote>
  <w:footnote w:id="12">
    <w:p w:rsidR="005C52E0" w:rsidRPr="006E37C6" w:rsidRDefault="005C52E0" w:rsidP="005C52E0">
      <w:pPr>
        <w:pStyle w:val="a3"/>
        <w:ind w:firstLine="284"/>
        <w:jc w:val="both"/>
        <w:rPr>
          <w:rFonts w:ascii="PT Serif" w:hAnsi="PT Serif"/>
        </w:rPr>
      </w:pPr>
      <w:r w:rsidRPr="006E37C6">
        <w:rPr>
          <w:rStyle w:val="a5"/>
          <w:rFonts w:ascii="PT Serif" w:hAnsi="PT Serif"/>
        </w:rPr>
        <w:footnoteRef/>
      </w:r>
      <w:r w:rsidRPr="006E37C6">
        <w:rPr>
          <w:rFonts w:ascii="PT Serif" w:hAnsi="PT Serif"/>
        </w:rPr>
        <w:t xml:space="preserve"> </w:t>
      </w:r>
      <w:proofErr w:type="spellStart"/>
      <w:r w:rsidRPr="006E37C6">
        <w:rPr>
          <w:rFonts w:ascii="PT Serif" w:hAnsi="PT Serif"/>
          <w:lang w:eastAsia="zh-CN"/>
        </w:rPr>
        <w:t>Есиповская</w:t>
      </w:r>
      <w:proofErr w:type="spellEnd"/>
      <w:r w:rsidRPr="006E37C6">
        <w:rPr>
          <w:rFonts w:ascii="PT Serif" w:hAnsi="PT Serif"/>
          <w:lang w:eastAsia="zh-CN"/>
        </w:rPr>
        <w:t xml:space="preserve"> (основная редакция).</w:t>
      </w:r>
    </w:p>
  </w:footnote>
  <w:footnote w:id="13">
    <w:p w:rsidR="005C52E0" w:rsidRPr="006E37C6" w:rsidRDefault="005C52E0" w:rsidP="005C52E0">
      <w:pPr>
        <w:pStyle w:val="a3"/>
        <w:ind w:firstLine="284"/>
        <w:jc w:val="both"/>
        <w:rPr>
          <w:rFonts w:ascii="PT Serif" w:hAnsi="PT Serif"/>
        </w:rPr>
      </w:pPr>
      <w:r w:rsidRPr="006E37C6">
        <w:rPr>
          <w:rStyle w:val="a5"/>
          <w:rFonts w:ascii="PT Serif" w:hAnsi="PT Serif"/>
        </w:rPr>
        <w:footnoteRef/>
      </w:r>
      <w:r w:rsidRPr="006E37C6">
        <w:rPr>
          <w:rFonts w:ascii="PT Serif" w:hAnsi="PT Serif"/>
        </w:rPr>
        <w:t xml:space="preserve"> </w:t>
      </w:r>
      <w:bookmarkStart w:id="3" w:name="_Hlk500801965"/>
      <w:r w:rsidRPr="006E37C6">
        <w:rPr>
          <w:rFonts w:ascii="PT Serif" w:hAnsi="PT Serif"/>
        </w:rPr>
        <w:t>ПСРЛ. Том 36. Сибирские летописи. М.: Наука, 1987. Сс.</w:t>
      </w:r>
      <w:bookmarkEnd w:id="3"/>
      <w:r w:rsidRPr="006E37C6">
        <w:rPr>
          <w:rFonts w:ascii="PT Serif" w:hAnsi="PT Serif"/>
        </w:rPr>
        <w:t xml:space="preserve"> 40, 48-49, 54.</w:t>
      </w:r>
    </w:p>
  </w:footnote>
  <w:footnote w:id="14">
    <w:p w:rsidR="005C52E0" w:rsidRPr="006E37C6" w:rsidRDefault="005C52E0" w:rsidP="005C52E0">
      <w:pPr>
        <w:pStyle w:val="a3"/>
        <w:ind w:firstLine="284"/>
        <w:jc w:val="both"/>
        <w:rPr>
          <w:rFonts w:ascii="PT Serif" w:hAnsi="PT Serif"/>
        </w:rPr>
      </w:pPr>
      <w:r w:rsidRPr="006E37C6">
        <w:rPr>
          <w:rStyle w:val="a5"/>
          <w:rFonts w:ascii="PT Serif" w:hAnsi="PT Serif"/>
        </w:rPr>
        <w:footnoteRef/>
      </w:r>
      <w:r w:rsidRPr="006E37C6">
        <w:rPr>
          <w:rFonts w:ascii="PT Serif" w:hAnsi="PT Serif"/>
        </w:rPr>
        <w:t xml:space="preserve"> ПСРЛ. Том 36. Сибирские летописи. М.: Наука, 1987. С. 45.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E0"/>
    <w:rsid w:val="002370FE"/>
    <w:rsid w:val="005C52E0"/>
    <w:rsid w:val="00D6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BF3C2-A4D6-4F45-8DA4-4212B04F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45"/>
    <w:basedOn w:val="a"/>
    <w:link w:val="a4"/>
    <w:unhideWhenUsed/>
    <w:rsid w:val="005C52E0"/>
    <w:pPr>
      <w:spacing w:after="0" w:line="240" w:lineRule="auto"/>
    </w:pPr>
    <w:rPr>
      <w:rFonts w:eastAsia="MS Mincho"/>
      <w:sz w:val="20"/>
      <w:szCs w:val="20"/>
    </w:rPr>
  </w:style>
  <w:style w:type="character" w:customStyle="1" w:styleId="a4">
    <w:name w:val="Текст сноски Знак"/>
    <w:aliases w:val="Текст сноски45 Знак"/>
    <w:basedOn w:val="a0"/>
    <w:link w:val="a3"/>
    <w:rsid w:val="005C52E0"/>
    <w:rPr>
      <w:rFonts w:eastAsia="MS Mincho"/>
      <w:sz w:val="20"/>
      <w:szCs w:val="20"/>
    </w:rPr>
  </w:style>
  <w:style w:type="character" w:styleId="a5">
    <w:name w:val="footnote reference"/>
    <w:aliases w:val="RSC_WP (footnote reference),Ссылка на сноску,Ссылка на сноску 45"/>
    <w:basedOn w:val="a0"/>
    <w:rsid w:val="005C52E0"/>
    <w:rPr>
      <w:position w:val="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2198</Words>
  <Characters>12532</Characters>
  <Application>Microsoft Office Word</Application>
  <DocSecurity>0</DocSecurity>
  <Lines>104</Lines>
  <Paragraphs>29</Paragraphs>
  <ScaleCrop>false</ScaleCrop>
  <Company/>
  <LinksUpToDate>false</LinksUpToDate>
  <CharactersWithSpaces>14701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Liubimov</dc:creator>
  <cp:keywords/>
  <dc:description/>
  <cp:lastModifiedBy>Yuri Liubimov</cp:lastModifiedBy>
  <cp:revision>1</cp:revision>
  <dcterms:created xsi:type="dcterms:W3CDTF">2020-03-24T11:46:00Z</dcterms:created>
  <dcterms:modified xsi:type="dcterms:W3CDTF">2020-03-24T11:49:00Z</dcterms:modified>
</cp:coreProperties>
</file>